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66B" w:rsidRDefault="00D6107D">
      <w:bookmarkStart w:id="0" w:name="_GoBack"/>
      <w:bookmarkEnd w:id="0"/>
      <w:r>
        <w:rPr>
          <w:noProof/>
        </w:rPr>
        <w:pict>
          <v:rect id="正方形/長方形 1" o:spid="_x0000_s1026" style="position:absolute;left:0;text-align:left;margin-left:1.65pt;margin-top:-.6pt;width:785.2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" fillcolor="#002060" strokecolor="#1f3763 [1604]" strokeweight="1pt">
            <v:textbox>
              <w:txbxContent>
                <w:p w:rsidR="00300F8C" w:rsidRPr="003E266B" w:rsidRDefault="001A5034" w:rsidP="00D6107D">
                  <w:pPr>
                    <w:rPr>
                      <w:rFonts w:ascii="Meiryo UI" w:eastAsia="Meiryo UI" w:hAnsi="Meiryo UI"/>
                      <w:sz w:val="36"/>
                      <w:szCs w:val="36"/>
                    </w:rPr>
                  </w:pPr>
                  <w:r w:rsidRPr="001A5034">
                    <w:rPr>
                      <w:rFonts w:ascii="Meiryo UI" w:eastAsia="Meiryo UI" w:hAnsi="Meiryo UI" w:hint="eastAsia"/>
                      <w:sz w:val="24"/>
                      <w:szCs w:val="24"/>
                    </w:rPr>
                    <w:t>乗務員教育</w:t>
                  </w:r>
                  <w:r w:rsidRPr="001A5034">
                    <w:rPr>
                      <w:rFonts w:ascii="Meiryo UI" w:eastAsia="Meiryo UI" w:hAnsi="Meiryo UI"/>
                      <w:sz w:val="24"/>
                      <w:szCs w:val="24"/>
                    </w:rPr>
                    <w:t>資料</w:t>
                  </w:r>
                  <w:r w:rsidR="00D6107D">
                    <w:rPr>
                      <w:rFonts w:ascii="Meiryo UI" w:eastAsia="Meiryo UI" w:hAnsi="Meiryo UI" w:hint="eastAsia"/>
                      <w:sz w:val="24"/>
                      <w:szCs w:val="24"/>
                    </w:rPr>
                    <w:t xml:space="preserve">　　　　　　　　　　　　　　　　　　　　　　　　</w:t>
                  </w:r>
                  <w:r w:rsidRPr="003E266B">
                    <w:rPr>
                      <w:rFonts w:ascii="Meiryo UI" w:eastAsia="Meiryo UI" w:hAnsi="Meiryo UI" w:hint="eastAsia"/>
                      <w:sz w:val="36"/>
                      <w:szCs w:val="36"/>
                    </w:rPr>
                    <w:t>１．</w:t>
                  </w:r>
                  <w:r w:rsidRPr="003E266B">
                    <w:rPr>
                      <w:rFonts w:ascii="Meiryo UI" w:eastAsia="Meiryo UI" w:hAnsi="Meiryo UI"/>
                      <w:sz w:val="36"/>
                      <w:szCs w:val="36"/>
                    </w:rPr>
                    <w:t>バスを運転する心構え</w:t>
                  </w:r>
                </w:p>
              </w:txbxContent>
            </v:textbox>
          </v:rect>
        </w:pict>
      </w:r>
    </w:p>
    <w:p w:rsidR="003E266B" w:rsidRDefault="003E266B"/>
    <w:p w:rsidR="003E266B" w:rsidRDefault="003E266B"/>
    <w:tbl>
      <w:tblPr>
        <w:tblStyle w:val="a3"/>
        <w:tblW w:w="0" w:type="auto"/>
        <w:tblLook w:val="04A0" w:firstRow="1" w:lastRow="0" w:firstColumn="1" w:lastColumn="0" w:noHBand="0" w:noVBand="1"/>
      </w:tblPr>
      <w:tblGrid>
        <w:gridCol w:w="15694"/>
      </w:tblGrid>
      <w:tr w:rsidR="00484CD1" w:rsidRPr="00484CD1" w:rsidTr="00484CD1">
        <w:tc>
          <w:tcPr>
            <w:tcW w:w="15694" w:type="dxa"/>
          </w:tcPr>
          <w:p w:rsidR="00484CD1" w:rsidRDefault="00484CD1" w:rsidP="00484CD1">
            <w:pPr>
              <w:snapToGrid w:val="0"/>
              <w:contextualSpacing/>
              <w:rPr>
                <w:rFonts w:ascii="Meiryo UI" w:eastAsia="Meiryo UI" w:hAnsi="Meiryo UI"/>
                <w:sz w:val="28"/>
                <w:szCs w:val="28"/>
              </w:rPr>
            </w:pPr>
            <w:r w:rsidRPr="00484CD1">
              <w:rPr>
                <w:rFonts w:ascii="Meiryo UI" w:eastAsia="Meiryo UI" w:hAnsi="Meiryo UI" w:hint="eastAsia"/>
                <w:sz w:val="28"/>
                <w:szCs w:val="28"/>
              </w:rPr>
              <w:t>【１】</w:t>
            </w:r>
            <w:r w:rsidRPr="00484CD1">
              <w:rPr>
                <w:rFonts w:ascii="Meiryo UI" w:eastAsia="Meiryo UI" w:hAnsi="Meiryo UI"/>
                <w:sz w:val="28"/>
                <w:szCs w:val="28"/>
              </w:rPr>
              <w:t>バス事業の公共性と重要性</w:t>
            </w:r>
          </w:p>
          <w:p w:rsidR="00717EE8" w:rsidRPr="00486A55" w:rsidRDefault="00717EE8" w:rsidP="00486A55">
            <w:pPr>
              <w:snapToGrid w:val="0"/>
              <w:ind w:left="280" w:hangingChars="100" w:hanging="280"/>
              <w:contextualSpacing/>
              <w:rPr>
                <w:rFonts w:ascii="Meiryo UI" w:eastAsia="Meiryo UI" w:hAnsi="Meiryo UI"/>
                <w:sz w:val="22"/>
              </w:rPr>
            </w:pPr>
            <w:r>
              <w:rPr>
                <w:rFonts w:ascii="Meiryo UI" w:eastAsia="Meiryo UI" w:hAnsi="Meiryo UI" w:hint="eastAsia"/>
                <w:sz w:val="28"/>
                <w:szCs w:val="28"/>
              </w:rPr>
              <w:t xml:space="preserve">　　　</w:t>
            </w:r>
            <w:r w:rsidRPr="00486A55">
              <w:rPr>
                <w:rFonts w:ascii="Meiryo UI" w:eastAsia="Meiryo UI" w:hAnsi="Meiryo UI"/>
                <w:sz w:val="22"/>
              </w:rPr>
              <w:t>公共交通事業であるバス事業は、乗客を安全・確実に輸送することが社会的な使命であるとともに、対人のサービス業でもあ</w:t>
            </w:r>
            <w:r w:rsidR="001B3DF7">
              <w:rPr>
                <w:rFonts w:ascii="Meiryo UI" w:eastAsia="Meiryo UI" w:hAnsi="Meiryo UI" w:hint="eastAsia"/>
                <w:sz w:val="22"/>
              </w:rPr>
              <w:t>ります</w:t>
            </w:r>
            <w:r w:rsidRPr="00486A55">
              <w:rPr>
                <w:rFonts w:ascii="Meiryo UI" w:eastAsia="Meiryo UI" w:hAnsi="Meiryo UI" w:hint="eastAsia"/>
                <w:sz w:val="22"/>
              </w:rPr>
              <w:t>。</w:t>
            </w:r>
            <w:r w:rsidRPr="00486A55">
              <w:rPr>
                <w:rFonts w:ascii="Meiryo UI" w:eastAsia="Meiryo UI" w:hAnsi="Meiryo UI"/>
                <w:sz w:val="22"/>
              </w:rPr>
              <w:t>プロの運転者としての意識を持</w:t>
            </w:r>
            <w:r w:rsidRPr="00486A55">
              <w:rPr>
                <w:rFonts w:ascii="Meiryo UI" w:eastAsia="Meiryo UI" w:hAnsi="Meiryo UI" w:hint="eastAsia"/>
                <w:sz w:val="22"/>
              </w:rPr>
              <w:t>ち</w:t>
            </w:r>
            <w:r w:rsidRPr="00486A55">
              <w:rPr>
                <w:rFonts w:ascii="Meiryo UI" w:eastAsia="Meiryo UI" w:hAnsi="Meiryo UI"/>
                <w:sz w:val="22"/>
              </w:rPr>
              <w:t>、乗客の安全を最優先することが</w:t>
            </w:r>
            <w:r w:rsidRPr="00486A55">
              <w:rPr>
                <w:rFonts w:ascii="Meiryo UI" w:eastAsia="Meiryo UI" w:hAnsi="Meiryo UI" w:hint="eastAsia"/>
                <w:sz w:val="22"/>
              </w:rPr>
              <w:t>最も</w:t>
            </w:r>
            <w:r w:rsidRPr="00486A55">
              <w:rPr>
                <w:rFonts w:ascii="Meiryo UI" w:eastAsia="Meiryo UI" w:hAnsi="Meiryo UI"/>
                <w:sz w:val="22"/>
              </w:rPr>
              <w:t>重要で</w:t>
            </w:r>
            <w:r w:rsidR="001B3DF7">
              <w:rPr>
                <w:rFonts w:ascii="Meiryo UI" w:eastAsia="Meiryo UI" w:hAnsi="Meiryo UI" w:hint="eastAsia"/>
                <w:sz w:val="22"/>
              </w:rPr>
              <w:t>す</w:t>
            </w:r>
            <w:r w:rsidRPr="00486A55">
              <w:rPr>
                <w:rFonts w:ascii="Meiryo UI" w:eastAsia="Meiryo UI" w:hAnsi="Meiryo UI" w:hint="eastAsia"/>
                <w:sz w:val="22"/>
              </w:rPr>
              <w:t>。</w:t>
            </w:r>
          </w:p>
          <w:p w:rsidR="00717EE8" w:rsidRDefault="00717EE8" w:rsidP="00717EE8">
            <w:pPr>
              <w:snapToGrid w:val="0"/>
              <w:ind w:firstLineChars="150" w:firstLine="315"/>
              <w:contextualSpacing/>
              <w:rPr>
                <w:rFonts w:ascii="Meiryo UI" w:eastAsia="Meiryo UI" w:hAnsi="Meiryo UI"/>
                <w:szCs w:val="21"/>
              </w:rPr>
            </w:pPr>
          </w:p>
          <w:tbl>
            <w:tblPr>
              <w:tblStyle w:val="a3"/>
              <w:tblW w:w="0" w:type="auto"/>
              <w:tblInd w:w="159" w:type="dxa"/>
              <w:tblLook w:val="04A0" w:firstRow="1" w:lastRow="0" w:firstColumn="1" w:lastColumn="0" w:noHBand="0" w:noVBand="1"/>
            </w:tblPr>
            <w:tblGrid>
              <w:gridCol w:w="15167"/>
            </w:tblGrid>
            <w:tr w:rsidR="00717EE8" w:rsidTr="00BC14EC">
              <w:tc>
                <w:tcPr>
                  <w:tcW w:w="15167" w:type="dxa"/>
                </w:tcPr>
                <w:p w:rsidR="00717EE8" w:rsidRDefault="00717EE8" w:rsidP="00717EE8">
                  <w:pPr>
                    <w:snapToGrid w:val="0"/>
                    <w:contextualSpacing/>
                    <w:rPr>
                      <w:rFonts w:ascii="Meiryo UI" w:eastAsia="Meiryo UI" w:hAnsi="Meiryo UI"/>
                      <w:sz w:val="22"/>
                    </w:rPr>
                  </w:pPr>
                  <w:r w:rsidRPr="00484CD1">
                    <w:rPr>
                      <w:rFonts w:ascii="Meiryo UI" w:eastAsia="Meiryo UI" w:hAnsi="Meiryo UI"/>
                      <w:sz w:val="22"/>
                    </w:rPr>
                    <w:t>(1)バス事業の社会的役割</w:t>
                  </w:r>
                </w:p>
                <w:p w:rsidR="00BC14EC" w:rsidRPr="00717EE8" w:rsidRDefault="00BC14EC" w:rsidP="00717EE8">
                  <w:pPr>
                    <w:snapToGrid w:val="0"/>
                    <w:contextualSpacing/>
                    <w:rPr>
                      <w:rFonts w:ascii="Meiryo UI" w:eastAsia="Meiryo UI" w:hAnsi="Meiryo UI"/>
                      <w:sz w:val="22"/>
                    </w:rPr>
                  </w:pPr>
                  <w:r>
                    <w:rPr>
                      <w:rFonts w:ascii="Meiryo UI" w:eastAsia="Meiryo UI" w:hAnsi="Meiryo UI" w:hint="eastAsia"/>
                      <w:sz w:val="22"/>
                    </w:rPr>
                    <w:t xml:space="preserve">　　</w:t>
                  </w:r>
                  <w:r w:rsidRPr="00BC14EC">
                    <w:rPr>
                      <w:rFonts w:ascii="Meiryo UI" w:eastAsia="Meiryo UI" w:hAnsi="Meiryo UI" w:hint="eastAsia"/>
                      <w:sz w:val="22"/>
                    </w:rPr>
                    <w:t>バス事業は、約</w:t>
                  </w:r>
                  <w:r w:rsidRPr="00BC14EC">
                    <w:rPr>
                      <w:rFonts w:ascii="Meiryo UI" w:eastAsia="Meiryo UI" w:hAnsi="Meiryo UI"/>
                      <w:sz w:val="22"/>
                    </w:rPr>
                    <w:t xml:space="preserve"> 40 億人を輸送する公共交通機関としての社会的な役割を担っており、</w:t>
                  </w:r>
                  <w:r>
                    <w:rPr>
                      <w:rFonts w:ascii="Meiryo UI" w:eastAsia="Meiryo UI" w:hAnsi="Meiryo UI" w:hint="eastAsia"/>
                      <w:sz w:val="22"/>
                    </w:rPr>
                    <w:t>低床</w:t>
                  </w:r>
                  <w:r w:rsidRPr="00BC14EC">
                    <w:rPr>
                      <w:rFonts w:ascii="Meiryo UI" w:eastAsia="Meiryo UI" w:hAnsi="Meiryo UI"/>
                      <w:sz w:val="22"/>
                    </w:rPr>
                    <w:t>バスの導入</w:t>
                  </w:r>
                  <w:r>
                    <w:rPr>
                      <w:rFonts w:ascii="Meiryo UI" w:eastAsia="Meiryo UI" w:hAnsi="Meiryo UI" w:hint="eastAsia"/>
                      <w:sz w:val="22"/>
                    </w:rPr>
                    <w:t>により</w:t>
                  </w:r>
                  <w:r>
                    <w:rPr>
                      <w:rFonts w:ascii="Meiryo UI" w:eastAsia="Meiryo UI" w:hAnsi="Meiryo UI"/>
                      <w:sz w:val="22"/>
                    </w:rPr>
                    <w:t>、高齢者などにも</w:t>
                  </w:r>
                  <w:r w:rsidRPr="00BC14EC">
                    <w:rPr>
                      <w:rFonts w:ascii="Meiryo UI" w:eastAsia="Meiryo UI" w:hAnsi="Meiryo UI"/>
                      <w:sz w:val="22"/>
                    </w:rPr>
                    <w:t>利用</w:t>
                  </w:r>
                  <w:r>
                    <w:rPr>
                      <w:rFonts w:ascii="Meiryo UI" w:eastAsia="Meiryo UI" w:hAnsi="Meiryo UI" w:hint="eastAsia"/>
                      <w:sz w:val="22"/>
                    </w:rPr>
                    <w:t>しやすいバスで</w:t>
                  </w:r>
                  <w:r w:rsidR="001B3DF7">
                    <w:rPr>
                      <w:rFonts w:ascii="Meiryo UI" w:eastAsia="Meiryo UI" w:hAnsi="Meiryo UI" w:hint="eastAsia"/>
                      <w:sz w:val="22"/>
                    </w:rPr>
                    <w:t>す</w:t>
                  </w:r>
                  <w:r>
                    <w:rPr>
                      <w:rFonts w:ascii="Meiryo UI" w:eastAsia="Meiryo UI" w:hAnsi="Meiryo UI" w:hint="eastAsia"/>
                      <w:sz w:val="22"/>
                    </w:rPr>
                    <w:t>。</w:t>
                  </w:r>
                </w:p>
                <w:p w:rsidR="00717EE8" w:rsidRDefault="00717EE8" w:rsidP="00717EE8">
                  <w:pPr>
                    <w:snapToGrid w:val="0"/>
                    <w:contextualSpacing/>
                    <w:rPr>
                      <w:rFonts w:ascii="Meiryo UI" w:eastAsia="Meiryo UI" w:hAnsi="Meiryo UI"/>
                      <w:szCs w:val="21"/>
                    </w:rPr>
                  </w:pPr>
                  <w:r w:rsidRPr="00717EE8">
                    <w:rPr>
                      <w:rFonts w:ascii="Meiryo UI" w:eastAsia="Meiryo UI" w:hAnsi="Meiryo UI"/>
                      <w:szCs w:val="21"/>
                    </w:rPr>
                    <w:t>○ 公共輸送機関としての社会的役割</w:t>
                  </w:r>
                  <w:r>
                    <w:rPr>
                      <w:rFonts w:ascii="Meiryo UI" w:eastAsia="Meiryo UI" w:hAnsi="Meiryo UI" w:hint="eastAsia"/>
                      <w:szCs w:val="21"/>
                    </w:rPr>
                    <w:t>⇒旅客輸送である</w:t>
                  </w:r>
                  <w:r w:rsidRPr="00717EE8">
                    <w:rPr>
                      <w:rFonts w:ascii="Meiryo UI" w:eastAsia="Meiryo UI" w:hAnsi="Meiryo UI"/>
                      <w:szCs w:val="21"/>
                    </w:rPr>
                    <w:t>バスは、地域に根ざした公共交通機関として、社会的役割を担ってい</w:t>
                  </w:r>
                  <w:r w:rsidR="001B3DF7">
                    <w:rPr>
                      <w:rFonts w:ascii="Meiryo UI" w:eastAsia="Meiryo UI" w:hAnsi="Meiryo UI" w:hint="eastAsia"/>
                      <w:szCs w:val="21"/>
                    </w:rPr>
                    <w:t>ます</w:t>
                  </w:r>
                  <w:r>
                    <w:rPr>
                      <w:rFonts w:ascii="Meiryo UI" w:eastAsia="Meiryo UI" w:hAnsi="Meiryo UI" w:hint="eastAsia"/>
                      <w:szCs w:val="21"/>
                    </w:rPr>
                    <w:t>。</w:t>
                  </w:r>
                </w:p>
                <w:p w:rsidR="00717EE8" w:rsidRDefault="00717EE8" w:rsidP="00717EE8">
                  <w:pPr>
                    <w:snapToGrid w:val="0"/>
                    <w:contextualSpacing/>
                    <w:rPr>
                      <w:rFonts w:ascii="Meiryo UI" w:eastAsia="Meiryo UI" w:hAnsi="Meiryo UI"/>
                      <w:szCs w:val="21"/>
                    </w:rPr>
                  </w:pPr>
                  <w:r w:rsidRPr="00717EE8">
                    <w:rPr>
                      <w:rFonts w:ascii="Meiryo UI" w:eastAsia="Meiryo UI" w:hAnsi="Meiryo UI"/>
                      <w:szCs w:val="21"/>
                    </w:rPr>
                    <w:t>○ 地域にとって不可欠な</w:t>
                  </w:r>
                  <w:r>
                    <w:rPr>
                      <w:rFonts w:ascii="Meiryo UI" w:eastAsia="Meiryo UI" w:hAnsi="Meiryo UI" w:hint="eastAsia"/>
                      <w:szCs w:val="21"/>
                    </w:rPr>
                    <w:t>輸送サービス⇒</w:t>
                  </w:r>
                  <w:r w:rsidRPr="00717EE8">
                    <w:rPr>
                      <w:rFonts w:ascii="Meiryo UI" w:eastAsia="Meiryo UI" w:hAnsi="Meiryo UI"/>
                      <w:szCs w:val="21"/>
                    </w:rPr>
                    <w:t>利用者のニーズに対応した貸切バス</w:t>
                  </w:r>
                  <w:r>
                    <w:rPr>
                      <w:rFonts w:ascii="Meiryo UI" w:eastAsia="Meiryo UI" w:hAnsi="Meiryo UI" w:hint="eastAsia"/>
                      <w:szCs w:val="21"/>
                    </w:rPr>
                    <w:t>輸送は、さま</w:t>
                  </w:r>
                  <w:r w:rsidRPr="00717EE8">
                    <w:rPr>
                      <w:rFonts w:ascii="Meiryo UI" w:eastAsia="Meiryo UI" w:hAnsi="Meiryo UI"/>
                      <w:szCs w:val="21"/>
                    </w:rPr>
                    <w:t>ざまな利用者のニーズに合わせた運行形態で社会的役割を果たしてい</w:t>
                  </w:r>
                  <w:r w:rsidR="001B3DF7">
                    <w:rPr>
                      <w:rFonts w:ascii="Meiryo UI" w:eastAsia="Meiryo UI" w:hAnsi="Meiryo UI" w:hint="eastAsia"/>
                      <w:szCs w:val="21"/>
                    </w:rPr>
                    <w:t>ます</w:t>
                  </w:r>
                  <w:r>
                    <w:rPr>
                      <w:rFonts w:ascii="Meiryo UI" w:eastAsia="Meiryo UI" w:hAnsi="Meiryo UI" w:hint="eastAsia"/>
                      <w:szCs w:val="21"/>
                    </w:rPr>
                    <w:t>。</w:t>
                  </w:r>
                </w:p>
                <w:p w:rsidR="00717EE8" w:rsidRPr="00717EE8" w:rsidRDefault="00717EE8" w:rsidP="00717EE8">
                  <w:pPr>
                    <w:snapToGrid w:val="0"/>
                    <w:contextualSpacing/>
                    <w:rPr>
                      <w:rFonts w:ascii="Meiryo UI" w:eastAsia="Meiryo UI" w:hAnsi="Meiryo UI"/>
                      <w:szCs w:val="21"/>
                    </w:rPr>
                  </w:pPr>
                  <w:r w:rsidRPr="00717EE8">
                    <w:rPr>
                      <w:rFonts w:ascii="Meiryo UI" w:eastAsia="Meiryo UI" w:hAnsi="Meiryo UI"/>
                      <w:szCs w:val="21"/>
                    </w:rPr>
                    <w:t>○ 高齢者や障がい者等の乗降がしやすい</w:t>
                  </w:r>
                  <w:r w:rsidR="00BC14EC">
                    <w:rPr>
                      <w:rFonts w:ascii="Meiryo UI" w:eastAsia="Meiryo UI" w:hAnsi="Meiryo UI" w:hint="eastAsia"/>
                      <w:szCs w:val="21"/>
                    </w:rPr>
                    <w:t>低床</w:t>
                  </w:r>
                  <w:r w:rsidRPr="00717EE8">
                    <w:rPr>
                      <w:rFonts w:ascii="Meiryo UI" w:eastAsia="Meiryo UI" w:hAnsi="Meiryo UI"/>
                      <w:szCs w:val="21"/>
                    </w:rPr>
                    <w:t>バスの導入</w:t>
                  </w:r>
                  <w:r w:rsidR="00BC14EC">
                    <w:rPr>
                      <w:rFonts w:ascii="Meiryo UI" w:eastAsia="Meiryo UI" w:hAnsi="Meiryo UI" w:hint="eastAsia"/>
                      <w:szCs w:val="21"/>
                    </w:rPr>
                    <w:t>により</w:t>
                  </w:r>
                  <w:r w:rsidRPr="00717EE8">
                    <w:rPr>
                      <w:rFonts w:ascii="Meiryo UI" w:eastAsia="Meiryo UI" w:hAnsi="Meiryo UI" w:hint="eastAsia"/>
                      <w:szCs w:val="21"/>
                    </w:rPr>
                    <w:t>、高齢者・障がい者等の移動制約者の乗降がし</w:t>
                  </w:r>
                  <w:r w:rsidR="00BC14EC">
                    <w:rPr>
                      <w:rFonts w:ascii="Meiryo UI" w:eastAsia="Meiryo UI" w:hAnsi="Meiryo UI"/>
                      <w:szCs w:val="21"/>
                    </w:rPr>
                    <w:t>やすい</w:t>
                  </w:r>
                  <w:r w:rsidR="00BC14EC">
                    <w:rPr>
                      <w:rFonts w:ascii="Meiryo UI" w:eastAsia="Meiryo UI" w:hAnsi="Meiryo UI" w:hint="eastAsia"/>
                      <w:szCs w:val="21"/>
                    </w:rPr>
                    <w:t>輸送</w:t>
                  </w:r>
                  <w:r w:rsidR="001B3DF7">
                    <w:rPr>
                      <w:rFonts w:ascii="Meiryo UI" w:eastAsia="Meiryo UI" w:hAnsi="Meiryo UI"/>
                      <w:szCs w:val="21"/>
                    </w:rPr>
                    <w:t>機関で</w:t>
                  </w:r>
                  <w:r w:rsidR="001B3DF7">
                    <w:rPr>
                      <w:rFonts w:ascii="Meiryo UI" w:eastAsia="Meiryo UI" w:hAnsi="Meiryo UI" w:hint="eastAsia"/>
                      <w:szCs w:val="21"/>
                    </w:rPr>
                    <w:t>す</w:t>
                  </w:r>
                  <w:r w:rsidR="00BC14EC">
                    <w:rPr>
                      <w:rFonts w:ascii="Meiryo UI" w:eastAsia="Meiryo UI" w:hAnsi="Meiryo UI" w:hint="eastAsia"/>
                      <w:szCs w:val="21"/>
                    </w:rPr>
                    <w:t>。</w:t>
                  </w:r>
                </w:p>
              </w:tc>
            </w:tr>
          </w:tbl>
          <w:p w:rsidR="00717EE8" w:rsidRDefault="00717EE8" w:rsidP="00717EE8">
            <w:pPr>
              <w:snapToGrid w:val="0"/>
              <w:ind w:firstLineChars="150" w:firstLine="315"/>
              <w:contextualSpacing/>
              <w:rPr>
                <w:rFonts w:ascii="Meiryo UI" w:eastAsia="Meiryo UI" w:hAnsi="Meiryo UI"/>
                <w:szCs w:val="21"/>
              </w:rPr>
            </w:pPr>
          </w:p>
          <w:tbl>
            <w:tblPr>
              <w:tblStyle w:val="a3"/>
              <w:tblW w:w="0" w:type="auto"/>
              <w:tblInd w:w="159" w:type="dxa"/>
              <w:tblLook w:val="04A0" w:firstRow="1" w:lastRow="0" w:firstColumn="1" w:lastColumn="0" w:noHBand="0" w:noVBand="1"/>
            </w:tblPr>
            <w:tblGrid>
              <w:gridCol w:w="15167"/>
            </w:tblGrid>
            <w:tr w:rsidR="00BC14EC" w:rsidTr="00BC14EC">
              <w:tc>
                <w:tcPr>
                  <w:tcW w:w="15167" w:type="dxa"/>
                </w:tcPr>
                <w:p w:rsidR="00BC14EC" w:rsidRPr="00484CD1" w:rsidRDefault="00BC14EC" w:rsidP="00BC14EC">
                  <w:pPr>
                    <w:snapToGrid w:val="0"/>
                    <w:contextualSpacing/>
                    <w:rPr>
                      <w:rFonts w:ascii="Meiryo UI" w:eastAsia="Meiryo UI" w:hAnsi="Meiryo UI"/>
                      <w:sz w:val="22"/>
                    </w:rPr>
                  </w:pPr>
                  <w:r w:rsidRPr="00484CD1">
                    <w:rPr>
                      <w:rFonts w:ascii="Meiryo UI" w:eastAsia="Meiryo UI" w:hAnsi="Meiryo UI"/>
                      <w:sz w:val="22"/>
                    </w:rPr>
                    <w:t>(2)バス運転者の使命</w:t>
                  </w:r>
                </w:p>
                <w:p w:rsidR="00BC14EC" w:rsidRDefault="00BC14EC" w:rsidP="00BC14EC">
                  <w:pPr>
                    <w:snapToGrid w:val="0"/>
                    <w:contextualSpacing/>
                    <w:rPr>
                      <w:rFonts w:ascii="Meiryo UI" w:eastAsia="Meiryo UI" w:hAnsi="Meiryo UI"/>
                      <w:szCs w:val="21"/>
                    </w:rPr>
                  </w:pPr>
                  <w:r>
                    <w:rPr>
                      <w:rFonts w:ascii="Meiryo UI" w:eastAsia="Meiryo UI" w:hAnsi="Meiryo UI" w:hint="eastAsia"/>
                      <w:szCs w:val="21"/>
                    </w:rPr>
                    <w:t xml:space="preserve">　　</w:t>
                  </w:r>
                  <w:r w:rsidRPr="00BC14EC">
                    <w:rPr>
                      <w:rFonts w:ascii="Meiryo UI" w:eastAsia="Meiryo UI" w:hAnsi="Meiryo UI" w:hint="eastAsia"/>
                      <w:szCs w:val="21"/>
                    </w:rPr>
                    <w:t>バス運転者は、公共交通輸送の一翼を担う重要な役割を果たしているとともに、バ</w:t>
                  </w:r>
                  <w:r w:rsidRPr="00BC14EC">
                    <w:rPr>
                      <w:rFonts w:ascii="Meiryo UI" w:eastAsia="Meiryo UI" w:hAnsi="Meiryo UI"/>
                      <w:szCs w:val="21"/>
                    </w:rPr>
                    <w:t xml:space="preserve"> リアフリーな交通機関として高齢者や障がい者等の移動制約者の外出機会を支えてい</w:t>
                  </w:r>
                  <w:r w:rsidR="001B3DF7">
                    <w:rPr>
                      <w:rFonts w:ascii="Meiryo UI" w:eastAsia="Meiryo UI" w:hAnsi="Meiryo UI" w:hint="eastAsia"/>
                      <w:szCs w:val="21"/>
                    </w:rPr>
                    <w:t>ます</w:t>
                  </w:r>
                  <w:r>
                    <w:rPr>
                      <w:rFonts w:ascii="Meiryo UI" w:eastAsia="Meiryo UI" w:hAnsi="Meiryo UI" w:hint="eastAsia"/>
                      <w:szCs w:val="21"/>
                    </w:rPr>
                    <w:t>。</w:t>
                  </w:r>
                </w:p>
                <w:p w:rsidR="00BC14EC" w:rsidRDefault="00BC14EC" w:rsidP="00BC14EC">
                  <w:pPr>
                    <w:snapToGrid w:val="0"/>
                    <w:contextualSpacing/>
                    <w:rPr>
                      <w:rFonts w:ascii="Meiryo UI" w:eastAsia="Meiryo UI" w:hAnsi="Meiryo UI"/>
                      <w:szCs w:val="21"/>
                    </w:rPr>
                  </w:pPr>
                  <w:r w:rsidRPr="00BC14EC">
                    <w:rPr>
                      <w:rFonts w:ascii="Meiryo UI" w:eastAsia="Meiryo UI" w:hAnsi="Meiryo UI" w:hint="eastAsia"/>
                      <w:szCs w:val="21"/>
                    </w:rPr>
                    <w:t>①</w:t>
                  </w:r>
                  <w:r w:rsidRPr="00BC14EC">
                    <w:rPr>
                      <w:rFonts w:ascii="Meiryo UI" w:eastAsia="Meiryo UI" w:hAnsi="Meiryo UI"/>
                      <w:szCs w:val="21"/>
                    </w:rPr>
                    <w:t xml:space="preserve"> 「地域の足」を支えるプロのドライバー</w:t>
                  </w:r>
                  <w:r>
                    <w:rPr>
                      <w:rFonts w:ascii="Meiryo UI" w:eastAsia="Meiryo UI" w:hAnsi="Meiryo UI" w:hint="eastAsia"/>
                      <w:szCs w:val="21"/>
                    </w:rPr>
                    <w:t>⇒</w:t>
                  </w:r>
                  <w:r w:rsidRPr="00BC14EC">
                    <w:rPr>
                      <w:rFonts w:ascii="Meiryo UI" w:eastAsia="Meiryo UI" w:hAnsi="Meiryo UI"/>
                      <w:szCs w:val="21"/>
                    </w:rPr>
                    <w:t>地域</w:t>
                  </w:r>
                  <w:r>
                    <w:rPr>
                      <w:rFonts w:ascii="Meiryo UI" w:eastAsia="Meiryo UI" w:hAnsi="Meiryo UI" w:hint="eastAsia"/>
                      <w:szCs w:val="21"/>
                    </w:rPr>
                    <w:t>に</w:t>
                  </w:r>
                  <w:r w:rsidRPr="00BC14EC">
                    <w:rPr>
                      <w:rFonts w:ascii="Meiryo UI" w:eastAsia="Meiryo UI" w:hAnsi="Meiryo UI"/>
                      <w:szCs w:val="21"/>
                    </w:rPr>
                    <w:t>なくてはならない</w:t>
                  </w:r>
                  <w:r>
                    <w:rPr>
                      <w:rFonts w:ascii="Meiryo UI" w:eastAsia="Meiryo UI" w:hAnsi="Meiryo UI" w:hint="eastAsia"/>
                      <w:szCs w:val="21"/>
                    </w:rPr>
                    <w:t>バス輸送であり、これを</w:t>
                  </w:r>
                  <w:r w:rsidRPr="00BC14EC">
                    <w:rPr>
                      <w:rFonts w:ascii="Meiryo UI" w:eastAsia="Meiryo UI" w:hAnsi="Meiryo UI"/>
                      <w:szCs w:val="21"/>
                    </w:rPr>
                    <w:t>支えるバス運転者は、プロとしての自覚を持ち、社会的使命を果たしてい</w:t>
                  </w:r>
                  <w:r w:rsidR="001B3DF7">
                    <w:rPr>
                      <w:rFonts w:ascii="Meiryo UI" w:eastAsia="Meiryo UI" w:hAnsi="Meiryo UI" w:hint="eastAsia"/>
                      <w:szCs w:val="21"/>
                    </w:rPr>
                    <w:t>ます</w:t>
                  </w:r>
                  <w:r>
                    <w:rPr>
                      <w:rFonts w:ascii="Meiryo UI" w:eastAsia="Meiryo UI" w:hAnsi="Meiryo UI" w:hint="eastAsia"/>
                      <w:szCs w:val="21"/>
                    </w:rPr>
                    <w:t>。</w:t>
                  </w:r>
                </w:p>
                <w:p w:rsidR="00D60A3B" w:rsidRDefault="00BC14EC" w:rsidP="00BC14EC">
                  <w:pPr>
                    <w:snapToGrid w:val="0"/>
                    <w:contextualSpacing/>
                    <w:rPr>
                      <w:rFonts w:ascii="Meiryo UI" w:eastAsia="Meiryo UI" w:hAnsi="Meiryo UI"/>
                      <w:szCs w:val="21"/>
                    </w:rPr>
                  </w:pPr>
                  <w:r w:rsidRPr="00BC14EC">
                    <w:rPr>
                      <w:rFonts w:ascii="Meiryo UI" w:eastAsia="Meiryo UI" w:hAnsi="Meiryo UI"/>
                      <w:szCs w:val="21"/>
                    </w:rPr>
                    <w:t>② 安全な輸送を担う</w:t>
                  </w:r>
                  <w:r w:rsidR="00D60A3B">
                    <w:rPr>
                      <w:rFonts w:ascii="Meiryo UI" w:eastAsia="Meiryo UI" w:hAnsi="Meiryo UI" w:hint="eastAsia"/>
                      <w:szCs w:val="21"/>
                    </w:rPr>
                    <w:t>⇒</w:t>
                  </w:r>
                  <w:r w:rsidRPr="00BC14EC">
                    <w:rPr>
                      <w:rFonts w:ascii="Meiryo UI" w:eastAsia="Meiryo UI" w:hAnsi="Meiryo UI"/>
                      <w:szCs w:val="21"/>
                    </w:rPr>
                    <w:t>利用する乗客にとって「安全」であることは何よりも重要なこと。バスが安全な交通機関であることに誇りを持ち、安全運行を行うことが大切で</w:t>
                  </w:r>
                  <w:r w:rsidR="001B3DF7">
                    <w:rPr>
                      <w:rFonts w:ascii="Meiryo UI" w:eastAsia="Meiryo UI" w:hAnsi="Meiryo UI" w:hint="eastAsia"/>
                      <w:szCs w:val="21"/>
                    </w:rPr>
                    <w:t>す</w:t>
                  </w:r>
                  <w:r w:rsidR="00D60A3B">
                    <w:rPr>
                      <w:rFonts w:ascii="Meiryo UI" w:eastAsia="Meiryo UI" w:hAnsi="Meiryo UI" w:hint="eastAsia"/>
                      <w:szCs w:val="21"/>
                    </w:rPr>
                    <w:t>。</w:t>
                  </w:r>
                </w:p>
                <w:p w:rsidR="001B3DF7" w:rsidRDefault="00BC14EC" w:rsidP="00BC14EC">
                  <w:pPr>
                    <w:snapToGrid w:val="0"/>
                    <w:contextualSpacing/>
                    <w:rPr>
                      <w:rFonts w:ascii="Meiryo UI" w:eastAsia="Meiryo UI" w:hAnsi="Meiryo UI"/>
                      <w:szCs w:val="21"/>
                    </w:rPr>
                  </w:pPr>
                  <w:r w:rsidRPr="00BC14EC">
                    <w:rPr>
                      <w:rFonts w:ascii="Meiryo UI" w:eastAsia="Meiryo UI" w:hAnsi="Meiryo UI"/>
                      <w:szCs w:val="21"/>
                    </w:rPr>
                    <w:t>③ バリアフリーな輸送を担う</w:t>
                  </w:r>
                  <w:r w:rsidR="00D60A3B">
                    <w:rPr>
                      <w:rFonts w:ascii="Meiryo UI" w:eastAsia="Meiryo UI" w:hAnsi="Meiryo UI" w:hint="eastAsia"/>
                      <w:szCs w:val="21"/>
                    </w:rPr>
                    <w:t>⇒</w:t>
                  </w:r>
                  <w:r w:rsidRPr="00BC14EC">
                    <w:rPr>
                      <w:rFonts w:ascii="Meiryo UI" w:eastAsia="Meiryo UI" w:hAnsi="Meiryo UI"/>
                      <w:szCs w:val="21"/>
                    </w:rPr>
                    <w:t>バスは、高齢者や障がい者等の移動制約者の方々が多く利用</w:t>
                  </w:r>
                  <w:r w:rsidRPr="00BC14EC">
                    <w:rPr>
                      <w:rFonts w:ascii="Meiryo UI" w:eastAsia="Meiryo UI" w:hAnsi="Meiryo UI" w:hint="eastAsia"/>
                      <w:szCs w:val="21"/>
                    </w:rPr>
                    <w:t>してい</w:t>
                  </w:r>
                  <w:r w:rsidR="00D60A3B">
                    <w:rPr>
                      <w:rFonts w:ascii="Meiryo UI" w:eastAsia="Meiryo UI" w:hAnsi="Meiryo UI" w:hint="eastAsia"/>
                      <w:szCs w:val="21"/>
                    </w:rPr>
                    <w:t>る。</w:t>
                  </w:r>
                  <w:r w:rsidRPr="00BC14EC">
                    <w:rPr>
                      <w:rFonts w:ascii="Meiryo UI" w:eastAsia="Meiryo UI" w:hAnsi="Meiryo UI" w:hint="eastAsia"/>
                      <w:szCs w:val="21"/>
                    </w:rPr>
                    <w:t>高齢化社会</w:t>
                  </w:r>
                  <w:r w:rsidRPr="00BC14EC">
                    <w:rPr>
                      <w:rFonts w:ascii="Meiryo UI" w:eastAsia="Meiryo UI" w:hAnsi="Meiryo UI"/>
                      <w:szCs w:val="21"/>
                    </w:rPr>
                    <w:t>において、車両のバリアフリー化や運転者の介助技術の向上を図</w:t>
                  </w:r>
                </w:p>
                <w:p w:rsidR="00BC14EC" w:rsidRPr="00D60A3B" w:rsidRDefault="00BC14EC" w:rsidP="001B3DF7">
                  <w:pPr>
                    <w:snapToGrid w:val="0"/>
                    <w:ind w:firstLineChars="100" w:firstLine="210"/>
                    <w:contextualSpacing/>
                    <w:rPr>
                      <w:rFonts w:ascii="Meiryo UI" w:eastAsia="Meiryo UI" w:hAnsi="Meiryo UI"/>
                      <w:szCs w:val="21"/>
                    </w:rPr>
                  </w:pPr>
                  <w:r w:rsidRPr="00BC14EC">
                    <w:rPr>
                      <w:rFonts w:ascii="Meiryo UI" w:eastAsia="Meiryo UI" w:hAnsi="Meiryo UI"/>
                      <w:szCs w:val="21"/>
                    </w:rPr>
                    <w:t>っていくことが責務となってい</w:t>
                  </w:r>
                  <w:r w:rsidR="001B3DF7">
                    <w:rPr>
                      <w:rFonts w:ascii="Meiryo UI" w:eastAsia="Meiryo UI" w:hAnsi="Meiryo UI" w:hint="eastAsia"/>
                      <w:szCs w:val="21"/>
                    </w:rPr>
                    <w:t>ます</w:t>
                  </w:r>
                  <w:r w:rsidR="00D60A3B">
                    <w:rPr>
                      <w:rFonts w:ascii="Meiryo UI" w:eastAsia="Meiryo UI" w:hAnsi="Meiryo UI" w:hint="eastAsia"/>
                      <w:szCs w:val="21"/>
                    </w:rPr>
                    <w:t>。</w:t>
                  </w:r>
                </w:p>
              </w:tc>
            </w:tr>
          </w:tbl>
          <w:p w:rsidR="00BC14EC" w:rsidRPr="00486A55" w:rsidRDefault="00D6107D" w:rsidP="00BC14EC">
            <w:pPr>
              <w:snapToGrid w:val="0"/>
              <w:contextualSpacing/>
              <w:rPr>
                <w:rFonts w:ascii="Meiryo UI" w:eastAsia="Meiryo UI" w:hAnsi="Meiryo UI"/>
                <w:szCs w:val="21"/>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left:0;text-align:left;margin-left:303.6pt;margin-top:16.45pt;width:447.6pt;height:1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" adj="-1763,11639" fillcolor="#ffe599 [1303]" strokecolor="#1f3763 [1604]" strokeweight="1pt">
                  <v:textbox>
                    <w:txbxContent>
                      <w:p w:rsidR="00A77155" w:rsidRPr="00A77155" w:rsidRDefault="00A77155" w:rsidP="00A77155">
                        <w:pPr>
                          <w:jc w:val="center"/>
                          <w:rPr>
                            <w:rFonts w:ascii="ＭＳ ゴシック" w:eastAsia="ＭＳ ゴシック" w:hAnsi="ＭＳ ゴシック"/>
                            <w:color w:val="002060"/>
                            <w:sz w:val="40"/>
                            <w:szCs w:val="40"/>
                          </w:rPr>
                        </w:pPr>
                        <w:r w:rsidRPr="00A77155">
                          <w:rPr>
                            <w:rFonts w:ascii="ＭＳ ゴシック" w:eastAsia="ＭＳ ゴシック" w:hAnsi="ＭＳ ゴシック" w:hint="eastAsia"/>
                            <w:color w:val="002060"/>
                            <w:sz w:val="40"/>
                            <w:szCs w:val="40"/>
                          </w:rPr>
                          <w:t>予測</w:t>
                        </w:r>
                        <w:r w:rsidRPr="00A77155">
                          <w:rPr>
                            <w:rFonts w:ascii="ＭＳ ゴシック" w:eastAsia="ＭＳ ゴシック" w:hAnsi="ＭＳ ゴシック"/>
                            <w:color w:val="002060"/>
                            <w:sz w:val="40"/>
                            <w:szCs w:val="40"/>
                          </w:rPr>
                          <w:t>運転を禁止し防衛運転を</w:t>
                        </w:r>
                        <w:r w:rsidRPr="00A77155">
                          <w:rPr>
                            <w:rFonts w:ascii="ＭＳ ゴシック" w:eastAsia="ＭＳ ゴシック" w:hAnsi="ＭＳ ゴシック" w:hint="eastAsia"/>
                            <w:color w:val="002060"/>
                            <w:sz w:val="40"/>
                            <w:szCs w:val="40"/>
                          </w:rPr>
                          <w:t>することにより</w:t>
                        </w:r>
                      </w:p>
                      <w:p w:rsidR="00A77155" w:rsidRPr="00A77155" w:rsidRDefault="00A77155" w:rsidP="00A77155">
                        <w:pPr>
                          <w:jc w:val="center"/>
                          <w:rPr>
                            <w:rFonts w:ascii="ＭＳ ゴシック" w:eastAsia="ＭＳ ゴシック" w:hAnsi="ＭＳ ゴシック"/>
                            <w:color w:val="002060"/>
                            <w:sz w:val="40"/>
                            <w:szCs w:val="40"/>
                          </w:rPr>
                        </w:pPr>
                        <w:r w:rsidRPr="00A77155">
                          <w:rPr>
                            <w:rFonts w:ascii="ＭＳ ゴシック" w:eastAsia="ＭＳ ゴシック" w:hAnsi="ＭＳ ゴシック" w:hint="eastAsia"/>
                            <w:color w:val="002060"/>
                            <w:sz w:val="40"/>
                            <w:szCs w:val="40"/>
                          </w:rPr>
                          <w:t>安全</w:t>
                        </w:r>
                        <w:r w:rsidRPr="00A77155">
                          <w:rPr>
                            <w:rFonts w:ascii="ＭＳ ゴシック" w:eastAsia="ＭＳ ゴシック" w:hAnsi="ＭＳ ゴシック"/>
                            <w:color w:val="002060"/>
                            <w:sz w:val="40"/>
                            <w:szCs w:val="40"/>
                          </w:rPr>
                          <w:t>・安心の輸送サービス</w:t>
                        </w:r>
                        <w:r w:rsidRPr="00A77155">
                          <w:rPr>
                            <w:rFonts w:ascii="ＭＳ ゴシック" w:eastAsia="ＭＳ ゴシック" w:hAnsi="ＭＳ ゴシック" w:hint="eastAsia"/>
                            <w:color w:val="002060"/>
                            <w:sz w:val="40"/>
                            <w:szCs w:val="40"/>
                          </w:rPr>
                          <w:t>を</w:t>
                        </w:r>
                        <w:r w:rsidRPr="00A77155">
                          <w:rPr>
                            <w:rFonts w:ascii="ＭＳ ゴシック" w:eastAsia="ＭＳ ゴシック" w:hAnsi="ＭＳ ゴシック"/>
                            <w:color w:val="002060"/>
                            <w:sz w:val="40"/>
                            <w:szCs w:val="40"/>
                          </w:rPr>
                          <w:t>提供できる</w:t>
                        </w:r>
                      </w:p>
                    </w:txbxContent>
                  </v:textbox>
                </v:shape>
              </w:pict>
            </w:r>
          </w:p>
          <w:p w:rsidR="00BC14EC" w:rsidRDefault="00D374EF" w:rsidP="00BC14EC">
            <w:pPr>
              <w:snapToGrid w:val="0"/>
              <w:contextualSpacing/>
              <w:rPr>
                <w:rFonts w:ascii="Meiryo UI" w:eastAsia="Meiryo UI" w:hAnsi="Meiryo UI"/>
                <w:szCs w:val="21"/>
              </w:rPr>
            </w:pPr>
            <w:r>
              <w:rPr>
                <w:noProof/>
              </w:rPr>
              <w:drawing>
                <wp:inline distT="0" distB="0" distL="0" distR="0">
                  <wp:extent cx="3705225" cy="1905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5225" cy="1905000"/>
                          </a:xfrm>
                          <a:prstGeom prst="rect">
                            <a:avLst/>
                          </a:prstGeom>
                        </pic:spPr>
                      </pic:pic>
                    </a:graphicData>
                  </a:graphic>
                </wp:inline>
              </w:drawing>
            </w:r>
          </w:p>
          <w:p w:rsidR="00484CD1" w:rsidRPr="00484CD1" w:rsidRDefault="00484CD1" w:rsidP="00484CD1">
            <w:pPr>
              <w:snapToGrid w:val="0"/>
              <w:contextualSpacing/>
              <w:rPr>
                <w:rFonts w:ascii="Meiryo UI" w:eastAsia="Meiryo UI" w:hAnsi="Meiryo UI"/>
                <w:sz w:val="22"/>
              </w:rPr>
            </w:pPr>
          </w:p>
        </w:tc>
      </w:tr>
      <w:tr w:rsidR="00484CD1" w:rsidRPr="00484CD1" w:rsidTr="00484CD1">
        <w:tc>
          <w:tcPr>
            <w:tcW w:w="15694" w:type="dxa"/>
          </w:tcPr>
          <w:p w:rsidR="00486A55" w:rsidRDefault="00484CD1" w:rsidP="00486A55">
            <w:pPr>
              <w:snapToGrid w:val="0"/>
              <w:contextualSpacing/>
              <w:rPr>
                <w:rFonts w:ascii="Meiryo UI" w:eastAsia="Meiryo UI" w:hAnsi="Meiryo UI"/>
                <w:sz w:val="28"/>
                <w:szCs w:val="28"/>
              </w:rPr>
            </w:pPr>
            <w:r w:rsidRPr="00484CD1">
              <w:rPr>
                <w:rFonts w:ascii="Meiryo UI" w:eastAsia="Meiryo UI" w:hAnsi="Meiryo UI" w:hint="eastAsia"/>
                <w:sz w:val="28"/>
                <w:szCs w:val="28"/>
              </w:rPr>
              <w:lastRenderedPageBreak/>
              <w:t>【２】</w:t>
            </w:r>
            <w:r w:rsidRPr="00484CD1">
              <w:rPr>
                <w:rFonts w:ascii="Meiryo UI" w:eastAsia="Meiryo UI" w:hAnsi="Meiryo UI"/>
                <w:sz w:val="28"/>
                <w:szCs w:val="28"/>
              </w:rPr>
              <w:t>バス事故の社会的影響</w:t>
            </w:r>
          </w:p>
          <w:p w:rsidR="00486A55" w:rsidRPr="00486A55" w:rsidRDefault="00486A55" w:rsidP="003A5AC9">
            <w:pPr>
              <w:snapToGrid w:val="0"/>
              <w:ind w:leftChars="100" w:left="210" w:firstLineChars="100" w:firstLine="220"/>
              <w:contextualSpacing/>
              <w:rPr>
                <w:rFonts w:ascii="Meiryo UI" w:eastAsia="Meiryo UI" w:hAnsi="Meiryo UI"/>
                <w:sz w:val="22"/>
              </w:rPr>
            </w:pPr>
            <w:r>
              <w:rPr>
                <w:rFonts w:ascii="Meiryo UI" w:eastAsia="Meiryo UI" w:hAnsi="Meiryo UI"/>
                <w:sz w:val="22"/>
              </w:rPr>
              <w:t>バスは</w:t>
            </w:r>
            <w:r w:rsidRPr="00486A55">
              <w:rPr>
                <w:rFonts w:ascii="Meiryo UI" w:eastAsia="Meiryo UI" w:hAnsi="Meiryo UI"/>
                <w:sz w:val="22"/>
              </w:rPr>
              <w:t>大きな車体を持ち、乗車定員も多いことから、事故を起こした場合、対人では死亡事故が多くなり、他車との事故ではその被害は大きくな</w:t>
            </w:r>
            <w:r w:rsidR="001B3DF7">
              <w:rPr>
                <w:rFonts w:ascii="Meiryo UI" w:eastAsia="Meiryo UI" w:hAnsi="Meiryo UI" w:hint="eastAsia"/>
                <w:sz w:val="22"/>
              </w:rPr>
              <w:t>っています。</w:t>
            </w:r>
            <w:r w:rsidR="003A5AC9">
              <w:rPr>
                <w:rFonts w:ascii="Meiryo UI" w:eastAsia="Meiryo UI" w:hAnsi="Meiryo UI" w:hint="eastAsia"/>
                <w:sz w:val="22"/>
              </w:rPr>
              <w:t>特に貸切バスの事故は追突事故が多くなっており、</w:t>
            </w:r>
            <w:r w:rsidRPr="00486A55">
              <w:rPr>
                <w:rFonts w:ascii="Meiryo UI" w:eastAsia="Meiryo UI" w:hAnsi="Meiryo UI"/>
                <w:sz w:val="22"/>
              </w:rPr>
              <w:t>事故の重大性と社会に与える影響を認識</w:t>
            </w:r>
            <w:r w:rsidR="001B3DF7">
              <w:rPr>
                <w:rFonts w:ascii="Meiryo UI" w:eastAsia="Meiryo UI" w:hAnsi="Meiryo UI" w:hint="eastAsia"/>
                <w:sz w:val="22"/>
              </w:rPr>
              <w:t>しましょう</w:t>
            </w:r>
            <w:r w:rsidR="003A5AC9">
              <w:rPr>
                <w:rFonts w:ascii="Meiryo UI" w:eastAsia="Meiryo UI" w:hAnsi="Meiryo UI" w:hint="eastAsia"/>
                <w:sz w:val="22"/>
              </w:rPr>
              <w:t>。</w:t>
            </w:r>
          </w:p>
          <w:tbl>
            <w:tblPr>
              <w:tblStyle w:val="a3"/>
              <w:tblW w:w="0" w:type="auto"/>
              <w:tblLook w:val="04A0" w:firstRow="1" w:lastRow="0" w:firstColumn="1" w:lastColumn="0" w:noHBand="0" w:noVBand="1"/>
            </w:tblPr>
            <w:tblGrid>
              <w:gridCol w:w="15468"/>
            </w:tblGrid>
            <w:tr w:rsidR="003A5AC9" w:rsidTr="003A5AC9">
              <w:tc>
                <w:tcPr>
                  <w:tcW w:w="15468" w:type="dxa"/>
                </w:tcPr>
                <w:p w:rsidR="003A5AC9" w:rsidRDefault="003A5AC9" w:rsidP="00486A55">
                  <w:pPr>
                    <w:snapToGrid w:val="0"/>
                    <w:contextualSpacing/>
                    <w:rPr>
                      <w:rFonts w:ascii="Meiryo UI" w:eastAsia="Meiryo UI" w:hAnsi="Meiryo UI"/>
                      <w:sz w:val="22"/>
                    </w:rPr>
                  </w:pPr>
                  <w:r>
                    <w:rPr>
                      <w:rFonts w:ascii="Meiryo UI" w:eastAsia="Meiryo UI" w:hAnsi="Meiryo UI" w:hint="eastAsia"/>
                      <w:sz w:val="22"/>
                    </w:rPr>
                    <w:t>（１）</w:t>
                  </w:r>
                  <w:r w:rsidRPr="003A5AC9">
                    <w:rPr>
                      <w:rFonts w:ascii="Meiryo UI" w:eastAsia="Meiryo UI" w:hAnsi="Meiryo UI"/>
                      <w:sz w:val="22"/>
                    </w:rPr>
                    <w:t>バス事故の特徴</w:t>
                  </w:r>
                </w:p>
                <w:p w:rsidR="003A5AC9" w:rsidRDefault="003A5AC9" w:rsidP="00486A55">
                  <w:pPr>
                    <w:snapToGrid w:val="0"/>
                    <w:contextualSpacing/>
                    <w:rPr>
                      <w:rFonts w:ascii="Meiryo UI" w:eastAsia="Meiryo UI" w:hAnsi="Meiryo UI"/>
                      <w:sz w:val="22"/>
                    </w:rPr>
                  </w:pPr>
                  <w:r w:rsidRPr="003A5AC9">
                    <w:rPr>
                      <w:rFonts w:ascii="Meiryo UI" w:eastAsia="Meiryo UI" w:hAnsi="Meiryo UI"/>
                      <w:sz w:val="22"/>
                    </w:rPr>
                    <w:t>○貸切バスは他車との事故が多く、中でも追突事故が多くなってい</w:t>
                  </w:r>
                  <w:r w:rsidR="001B3DF7">
                    <w:rPr>
                      <w:rFonts w:ascii="Meiryo UI" w:eastAsia="Meiryo UI" w:hAnsi="Meiryo UI" w:hint="eastAsia"/>
                      <w:sz w:val="22"/>
                    </w:rPr>
                    <w:t>ます</w:t>
                  </w:r>
                  <w:r w:rsidRPr="003A5AC9">
                    <w:rPr>
                      <w:rFonts w:ascii="Meiryo UI" w:eastAsia="Meiryo UI" w:hAnsi="Meiryo UI"/>
                      <w:sz w:val="22"/>
                    </w:rPr>
                    <w:t>。運転者の過労に よる見落としやうっかり運転などが要因として挙げられ</w:t>
                  </w:r>
                  <w:r w:rsidR="001B3DF7">
                    <w:rPr>
                      <w:rFonts w:ascii="Meiryo UI" w:eastAsia="Meiryo UI" w:hAnsi="Meiryo UI" w:hint="eastAsia"/>
                      <w:sz w:val="22"/>
                    </w:rPr>
                    <w:t>ています</w:t>
                  </w:r>
                  <w:r w:rsidRPr="003A5AC9">
                    <w:rPr>
                      <w:rFonts w:ascii="Meiryo UI" w:eastAsia="Meiryo UI" w:hAnsi="Meiryo UI"/>
                      <w:sz w:val="22"/>
                    </w:rPr>
                    <w:t>。</w:t>
                  </w:r>
                </w:p>
                <w:p w:rsidR="003A5AC9" w:rsidRPr="003A5AC9" w:rsidRDefault="003A5AC9" w:rsidP="00F94CD3">
                  <w:pPr>
                    <w:snapToGrid w:val="0"/>
                    <w:ind w:left="220" w:hangingChars="100" w:hanging="220"/>
                    <w:contextualSpacing/>
                    <w:rPr>
                      <w:rFonts w:ascii="Meiryo UI" w:eastAsia="Meiryo UI" w:hAnsi="Meiryo UI"/>
                      <w:sz w:val="22"/>
                    </w:rPr>
                  </w:pPr>
                  <w:r w:rsidRPr="003A5AC9">
                    <w:rPr>
                      <w:rFonts w:ascii="Meiryo UI" w:eastAsia="Meiryo UI" w:hAnsi="Meiryo UI"/>
                      <w:sz w:val="22"/>
                    </w:rPr>
                    <w:t>○</w:t>
                  </w:r>
                  <w:r>
                    <w:rPr>
                      <w:rFonts w:ascii="Meiryo UI" w:eastAsia="Meiryo UI" w:hAnsi="Meiryo UI"/>
                      <w:sz w:val="22"/>
                    </w:rPr>
                    <w:t>乗合バスの事故は</w:t>
                  </w:r>
                  <w:r w:rsidRPr="003A5AC9">
                    <w:rPr>
                      <w:rFonts w:ascii="Meiryo UI" w:eastAsia="Meiryo UI" w:hAnsi="Meiryo UI"/>
                      <w:sz w:val="22"/>
                    </w:rPr>
                    <w:t>車内事故が多く、その過半数が高齢者となってい</w:t>
                  </w:r>
                  <w:r w:rsidR="001B3DF7">
                    <w:rPr>
                      <w:rFonts w:ascii="Meiryo UI" w:eastAsia="Meiryo UI" w:hAnsi="Meiryo UI" w:hint="eastAsia"/>
                      <w:sz w:val="22"/>
                    </w:rPr>
                    <w:t>ます</w:t>
                  </w:r>
                  <w:r>
                    <w:rPr>
                      <w:rFonts w:ascii="Meiryo UI" w:eastAsia="Meiryo UI" w:hAnsi="Meiryo UI" w:hint="eastAsia"/>
                      <w:sz w:val="22"/>
                    </w:rPr>
                    <w:t>。</w:t>
                  </w:r>
                  <w:r>
                    <w:rPr>
                      <w:rFonts w:ascii="Meiryo UI" w:eastAsia="Meiryo UI" w:hAnsi="Meiryo UI"/>
                      <w:sz w:val="22"/>
                    </w:rPr>
                    <w:t>発車前に</w:t>
                  </w:r>
                  <w:r w:rsidRPr="003A5AC9">
                    <w:rPr>
                      <w:rFonts w:ascii="Meiryo UI" w:eastAsia="Meiryo UI" w:hAnsi="Meiryo UI"/>
                      <w:sz w:val="22"/>
                    </w:rPr>
                    <w:t>乗客が着席又は手摺りにつかまっているかの状況確認をするとともに、走行時には立ち上がったり、席を移動しないよう、呼びかけることが必要で</w:t>
                  </w:r>
                  <w:r w:rsidR="001B3DF7">
                    <w:rPr>
                      <w:rFonts w:ascii="Meiryo UI" w:eastAsia="Meiryo UI" w:hAnsi="Meiryo UI" w:hint="eastAsia"/>
                      <w:sz w:val="22"/>
                    </w:rPr>
                    <w:t>す。</w:t>
                  </w:r>
                </w:p>
              </w:tc>
            </w:tr>
          </w:tbl>
          <w:p w:rsidR="003A5AC9" w:rsidRDefault="003A5AC9" w:rsidP="00486A55">
            <w:pPr>
              <w:snapToGrid w:val="0"/>
              <w:contextualSpacing/>
              <w:rPr>
                <w:rFonts w:ascii="Meiryo UI" w:eastAsia="Meiryo UI" w:hAnsi="Meiryo UI"/>
                <w:sz w:val="22"/>
              </w:rPr>
            </w:pPr>
          </w:p>
          <w:tbl>
            <w:tblPr>
              <w:tblStyle w:val="a3"/>
              <w:tblW w:w="0" w:type="auto"/>
              <w:tblLook w:val="04A0" w:firstRow="1" w:lastRow="0" w:firstColumn="1" w:lastColumn="0" w:noHBand="0" w:noVBand="1"/>
            </w:tblPr>
            <w:tblGrid>
              <w:gridCol w:w="15468"/>
            </w:tblGrid>
            <w:tr w:rsidR="003A5AC9" w:rsidTr="003A5AC9">
              <w:tc>
                <w:tcPr>
                  <w:tcW w:w="15468" w:type="dxa"/>
                </w:tcPr>
                <w:p w:rsidR="00F94CD3" w:rsidRDefault="00F94CD3" w:rsidP="00486A55">
                  <w:pPr>
                    <w:snapToGrid w:val="0"/>
                    <w:contextualSpacing/>
                    <w:rPr>
                      <w:rFonts w:ascii="Meiryo UI" w:eastAsia="Meiryo UI" w:hAnsi="Meiryo UI"/>
                      <w:sz w:val="22"/>
                    </w:rPr>
                  </w:pPr>
                  <w:r>
                    <w:rPr>
                      <w:rFonts w:ascii="Meiryo UI" w:eastAsia="Meiryo UI" w:hAnsi="Meiryo UI" w:hint="eastAsia"/>
                      <w:sz w:val="22"/>
                    </w:rPr>
                    <w:t>（２</w:t>
                  </w:r>
                  <w:r w:rsidR="003A5AC9">
                    <w:rPr>
                      <w:rFonts w:ascii="Meiryo UI" w:eastAsia="Meiryo UI" w:hAnsi="Meiryo UI" w:hint="eastAsia"/>
                      <w:sz w:val="22"/>
                    </w:rPr>
                    <w:t>）</w:t>
                  </w:r>
                  <w:r w:rsidR="003A5AC9" w:rsidRPr="003A5AC9">
                    <w:rPr>
                      <w:rFonts w:ascii="Meiryo UI" w:eastAsia="Meiryo UI" w:hAnsi="Meiryo UI"/>
                      <w:sz w:val="22"/>
                    </w:rPr>
                    <w:t>事故の重大性の認識</w:t>
                  </w:r>
                </w:p>
                <w:p w:rsidR="003A5AC9" w:rsidRDefault="00F94CD3" w:rsidP="00486A55">
                  <w:pPr>
                    <w:snapToGrid w:val="0"/>
                    <w:contextualSpacing/>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ちょっとした不注意から</w:t>
                  </w:r>
                  <w:r w:rsidR="003A5AC9" w:rsidRPr="003A5AC9">
                    <w:rPr>
                      <w:rFonts w:ascii="Meiryo UI" w:eastAsia="Meiryo UI" w:hAnsi="Meiryo UI"/>
                      <w:sz w:val="22"/>
                    </w:rPr>
                    <w:t>事故は引き起こされ</w:t>
                  </w:r>
                  <w:r>
                    <w:rPr>
                      <w:rFonts w:ascii="Meiryo UI" w:eastAsia="Meiryo UI" w:hAnsi="Meiryo UI" w:hint="eastAsia"/>
                      <w:sz w:val="22"/>
                    </w:rPr>
                    <w:t>る。</w:t>
                  </w:r>
                  <w:r>
                    <w:rPr>
                      <w:rFonts w:ascii="Meiryo UI" w:eastAsia="Meiryo UI" w:hAnsi="Meiryo UI"/>
                      <w:sz w:val="22"/>
                    </w:rPr>
                    <w:t>死傷事故となれば</w:t>
                  </w:r>
                  <w:r w:rsidR="003A5AC9" w:rsidRPr="003A5AC9">
                    <w:rPr>
                      <w:rFonts w:ascii="Meiryo UI" w:eastAsia="Meiryo UI" w:hAnsi="Meiryo UI"/>
                      <w:sz w:val="22"/>
                    </w:rPr>
                    <w:t>被害者を生む悲しい結果となり</w:t>
                  </w:r>
                  <w:r>
                    <w:rPr>
                      <w:rFonts w:ascii="Meiryo UI" w:eastAsia="Meiryo UI" w:hAnsi="Meiryo UI" w:hint="eastAsia"/>
                      <w:sz w:val="22"/>
                    </w:rPr>
                    <w:t>、</w:t>
                  </w:r>
                  <w:r w:rsidR="003A5AC9" w:rsidRPr="003A5AC9">
                    <w:rPr>
                      <w:rFonts w:ascii="Meiryo UI" w:eastAsia="Meiryo UI" w:hAnsi="Meiryo UI"/>
                      <w:sz w:val="22"/>
                    </w:rPr>
                    <w:t>運転者もプロとしての地位を失うばかりか、会社の経営に対しても大きな影響を与え</w:t>
                  </w:r>
                  <w:r w:rsidR="001B3DF7">
                    <w:rPr>
                      <w:rFonts w:ascii="Meiryo UI" w:eastAsia="Meiryo UI" w:hAnsi="Meiryo UI" w:hint="eastAsia"/>
                      <w:sz w:val="22"/>
                    </w:rPr>
                    <w:t>ます</w:t>
                  </w:r>
                  <w:r>
                    <w:rPr>
                      <w:rFonts w:ascii="Meiryo UI" w:eastAsia="Meiryo UI" w:hAnsi="Meiryo UI" w:hint="eastAsia"/>
                      <w:sz w:val="22"/>
                    </w:rPr>
                    <w:t>。</w:t>
                  </w:r>
                </w:p>
              </w:tc>
            </w:tr>
          </w:tbl>
          <w:p w:rsidR="003A5AC9" w:rsidRDefault="003A5AC9" w:rsidP="00486A55">
            <w:pPr>
              <w:snapToGrid w:val="0"/>
              <w:contextualSpacing/>
              <w:rPr>
                <w:rFonts w:ascii="Meiryo UI" w:eastAsia="Meiryo UI" w:hAnsi="Meiryo UI"/>
                <w:sz w:val="22"/>
              </w:rPr>
            </w:pPr>
          </w:p>
          <w:tbl>
            <w:tblPr>
              <w:tblStyle w:val="a3"/>
              <w:tblW w:w="0" w:type="auto"/>
              <w:tblLook w:val="04A0" w:firstRow="1" w:lastRow="0" w:firstColumn="1" w:lastColumn="0" w:noHBand="0" w:noVBand="1"/>
            </w:tblPr>
            <w:tblGrid>
              <w:gridCol w:w="15468"/>
            </w:tblGrid>
            <w:tr w:rsidR="00F94CD3" w:rsidTr="00F94CD3">
              <w:tc>
                <w:tcPr>
                  <w:tcW w:w="15468" w:type="dxa"/>
                </w:tcPr>
                <w:p w:rsidR="00F94CD3" w:rsidRDefault="00F94CD3" w:rsidP="00486A55">
                  <w:pPr>
                    <w:snapToGrid w:val="0"/>
                    <w:contextualSpacing/>
                    <w:rPr>
                      <w:rFonts w:ascii="Meiryo UI" w:eastAsia="Meiryo UI" w:hAnsi="Meiryo UI"/>
                      <w:sz w:val="22"/>
                    </w:rPr>
                  </w:pPr>
                  <w:r>
                    <w:rPr>
                      <w:rFonts w:ascii="Meiryo UI" w:eastAsia="Meiryo UI" w:hAnsi="Meiryo UI" w:hint="eastAsia"/>
                      <w:sz w:val="22"/>
                    </w:rPr>
                    <w:t>（３）</w:t>
                  </w:r>
                  <w:r w:rsidRPr="003A5AC9">
                    <w:rPr>
                      <w:rFonts w:ascii="Meiryo UI" w:eastAsia="Meiryo UI" w:hAnsi="Meiryo UI"/>
                      <w:sz w:val="22"/>
                    </w:rPr>
                    <w:t xml:space="preserve">「事故を起こさない」信念を持つ </w:t>
                  </w:r>
                </w:p>
                <w:p w:rsidR="00F94CD3" w:rsidRDefault="00F94CD3" w:rsidP="00F94CD3">
                  <w:pPr>
                    <w:snapToGrid w:val="0"/>
                    <w:ind w:firstLineChars="100" w:firstLine="220"/>
                    <w:contextualSpacing/>
                    <w:rPr>
                      <w:rFonts w:ascii="Meiryo UI" w:eastAsia="Meiryo UI" w:hAnsi="Meiryo UI"/>
                      <w:sz w:val="22"/>
                    </w:rPr>
                  </w:pPr>
                  <w:r w:rsidRPr="003A5AC9">
                    <w:rPr>
                      <w:rFonts w:ascii="Meiryo UI" w:eastAsia="Meiryo UI" w:hAnsi="Meiryo UI"/>
                      <w:sz w:val="22"/>
                    </w:rPr>
                    <w:t>職業でバスを運転しているプロとして、「事故を起こしてはならない」という強い信念のもとにハンドルを握ることが必要であることを認識</w:t>
                  </w:r>
                  <w:r w:rsidR="00906B7A">
                    <w:rPr>
                      <w:rFonts w:ascii="Meiryo UI" w:eastAsia="Meiryo UI" w:hAnsi="Meiryo UI" w:hint="eastAsia"/>
                      <w:sz w:val="22"/>
                    </w:rPr>
                    <w:t>しましょう。</w:t>
                  </w:r>
                </w:p>
              </w:tc>
            </w:tr>
          </w:tbl>
          <w:p w:rsidR="003A5AC9" w:rsidRDefault="003A5AC9" w:rsidP="00486A55">
            <w:pPr>
              <w:snapToGrid w:val="0"/>
              <w:contextualSpacing/>
              <w:rPr>
                <w:rFonts w:ascii="Meiryo UI" w:eastAsia="Meiryo UI" w:hAnsi="Meiryo UI"/>
                <w:sz w:val="22"/>
              </w:rPr>
            </w:pPr>
          </w:p>
          <w:p w:rsidR="00F94CD3" w:rsidRPr="003F188A" w:rsidRDefault="00D6107D" w:rsidP="00F94CD3">
            <w:pPr>
              <w:snapToGrid w:val="0"/>
              <w:contextualSpacing/>
              <w:rPr>
                <w:rFonts w:ascii="Meiryo UI" w:eastAsia="Meiryo UI" w:hAnsi="Meiryo UI"/>
                <w:sz w:val="22"/>
              </w:rPr>
            </w:pPr>
            <w:r>
              <w:rPr>
                <w:rFonts w:ascii="Meiryo UI" w:eastAsia="Meiryo UI" w:hAnsi="Meiryo UI"/>
                <w:noProof/>
                <w:sz w:val="22"/>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5.15pt;margin-top:35.15pt;width:346.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">
                  <v:textbox style="mso-fit-shape-to-text:t">
                    <w:txbxContent>
                      <w:p w:rsidR="00A06C37" w:rsidRPr="00A06C37" w:rsidRDefault="00A06C37" w:rsidP="003F188A">
                        <w:pPr>
                          <w:ind w:firstLineChars="200" w:firstLine="560"/>
                          <w:rPr>
                            <w:rFonts w:ascii="Meiryo UI" w:eastAsia="Meiryo UI" w:hAnsi="Meiryo UI"/>
                            <w:sz w:val="28"/>
                            <w:szCs w:val="28"/>
                          </w:rPr>
                        </w:pPr>
                        <w:r w:rsidRPr="00A06C37">
                          <w:rPr>
                            <w:rFonts w:ascii="Meiryo UI" w:eastAsia="Meiryo UI" w:hAnsi="Meiryo UI"/>
                            <w:sz w:val="28"/>
                            <w:szCs w:val="28"/>
                          </w:rPr>
                          <w:t xml:space="preserve">事業用自動車の業態別交通事故件数の推移 </w:t>
                        </w:r>
                      </w:p>
                      <w:p w:rsidR="00A06C37" w:rsidRPr="00A06C37" w:rsidRDefault="00A06C37" w:rsidP="00A06C37">
                        <w:pPr>
                          <w:rPr>
                            <w:rFonts w:ascii="Meiryo UI" w:eastAsia="Meiryo UI" w:hAnsi="Meiryo UI"/>
                            <w:sz w:val="28"/>
                            <w:szCs w:val="28"/>
                          </w:rPr>
                        </w:pPr>
                        <w:r w:rsidRPr="00A06C37">
                          <w:rPr>
                            <w:rFonts w:ascii="Meiryo UI" w:eastAsia="Meiryo UI" w:hAnsi="Meiryo UI" w:hint="eastAsia"/>
                            <w:sz w:val="28"/>
                            <w:szCs w:val="28"/>
                          </w:rPr>
                          <w:t>事業用自動車の交通事故件数を業態別に見ると、平成</w:t>
                        </w:r>
                        <w:r w:rsidRPr="00A06C37">
                          <w:rPr>
                            <w:rFonts w:ascii="Meiryo UI" w:eastAsia="Meiryo UI" w:hAnsi="Meiryo UI"/>
                            <w:sz w:val="28"/>
                            <w:szCs w:val="28"/>
                          </w:rPr>
                          <w:t>26年は、全業態ともに減少し、 乗合バスとタクシーが前年に比べ約1割減少した。</w:t>
                        </w:r>
                      </w:p>
                    </w:txbxContent>
                  </v:textbox>
                  <w10:wrap type="square"/>
                </v:shape>
              </w:pict>
            </w:r>
            <w:r w:rsidR="00A06C37">
              <w:rPr>
                <w:noProof/>
              </w:rPr>
              <w:drawing>
                <wp:inline distT="0" distB="0" distL="0" distR="0">
                  <wp:extent cx="5262113" cy="30187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7459" cy="3033331"/>
                          </a:xfrm>
                          <a:prstGeom prst="rect">
                            <a:avLst/>
                          </a:prstGeom>
                        </pic:spPr>
                      </pic:pic>
                    </a:graphicData>
                  </a:graphic>
                </wp:inline>
              </w:drawing>
            </w:r>
          </w:p>
        </w:tc>
      </w:tr>
      <w:tr w:rsidR="00484CD1" w:rsidRPr="00484CD1" w:rsidTr="00484CD1">
        <w:tc>
          <w:tcPr>
            <w:tcW w:w="15694" w:type="dxa"/>
          </w:tcPr>
          <w:p w:rsidR="00484CD1" w:rsidRDefault="00484CD1" w:rsidP="00484CD1">
            <w:pPr>
              <w:snapToGrid w:val="0"/>
              <w:contextualSpacing/>
              <w:rPr>
                <w:rFonts w:ascii="Meiryo UI" w:eastAsia="Meiryo UI" w:hAnsi="Meiryo UI"/>
                <w:sz w:val="28"/>
                <w:szCs w:val="28"/>
              </w:rPr>
            </w:pPr>
            <w:r w:rsidRPr="00717EE8">
              <w:rPr>
                <w:rFonts w:ascii="Meiryo UI" w:eastAsia="Meiryo UI" w:hAnsi="Meiryo UI" w:hint="eastAsia"/>
                <w:sz w:val="28"/>
                <w:szCs w:val="28"/>
              </w:rPr>
              <w:lastRenderedPageBreak/>
              <w:t>【３】</w:t>
            </w:r>
            <w:r w:rsidR="00F94CD3">
              <w:rPr>
                <w:rFonts w:ascii="Meiryo UI" w:eastAsia="Meiryo UI" w:hAnsi="Meiryo UI"/>
                <w:sz w:val="28"/>
                <w:szCs w:val="28"/>
              </w:rPr>
              <w:t>安全運行の心構え</w:t>
            </w:r>
          </w:p>
          <w:p w:rsidR="00F94CD3" w:rsidRPr="00F94CD3" w:rsidRDefault="00F94CD3" w:rsidP="00484CD1">
            <w:pPr>
              <w:snapToGrid w:val="0"/>
              <w:contextualSpacing/>
              <w:rPr>
                <w:rFonts w:ascii="Meiryo UI" w:eastAsia="Meiryo UI" w:hAnsi="Meiryo UI"/>
                <w:sz w:val="22"/>
              </w:rPr>
            </w:pPr>
            <w:r>
              <w:rPr>
                <w:rFonts w:ascii="Meiryo UI" w:eastAsia="Meiryo UI" w:hAnsi="Meiryo UI" w:hint="eastAsia"/>
                <w:sz w:val="28"/>
                <w:szCs w:val="28"/>
              </w:rPr>
              <w:t xml:space="preserve">　</w:t>
            </w:r>
            <w:r w:rsidRPr="00F94CD3">
              <w:rPr>
                <w:rFonts w:ascii="Meiryo UI" w:eastAsia="Meiryo UI" w:hAnsi="Meiryo UI" w:hint="eastAsia"/>
                <w:sz w:val="22"/>
              </w:rPr>
              <w:t>バス運転者は、プロの運転者であるからこそ、模範となる運転者として、他の運転</w:t>
            </w:r>
            <w:r w:rsidRPr="00F94CD3">
              <w:rPr>
                <w:rFonts w:ascii="Meiryo UI" w:eastAsia="Meiryo UI" w:hAnsi="Meiryo UI"/>
                <w:sz w:val="22"/>
              </w:rPr>
              <w:t xml:space="preserve"> 者の手本となるべき、安全でマナーの良い運転を心がけることが必要で</w:t>
            </w:r>
            <w:r w:rsidR="00906B7A">
              <w:rPr>
                <w:rFonts w:ascii="Meiryo UI" w:eastAsia="Meiryo UI" w:hAnsi="Meiryo UI" w:hint="eastAsia"/>
                <w:sz w:val="22"/>
              </w:rPr>
              <w:t>す。</w:t>
            </w:r>
          </w:p>
          <w:tbl>
            <w:tblPr>
              <w:tblStyle w:val="a3"/>
              <w:tblW w:w="0" w:type="auto"/>
              <w:tblLook w:val="04A0" w:firstRow="1" w:lastRow="0" w:firstColumn="1" w:lastColumn="0" w:noHBand="0" w:noVBand="1"/>
            </w:tblPr>
            <w:tblGrid>
              <w:gridCol w:w="15468"/>
            </w:tblGrid>
            <w:tr w:rsidR="00F94CD3" w:rsidTr="00F94CD3">
              <w:tc>
                <w:tcPr>
                  <w:tcW w:w="15468" w:type="dxa"/>
                </w:tcPr>
                <w:p w:rsidR="00F94CD3" w:rsidRDefault="00F94CD3" w:rsidP="00484CD1">
                  <w:pPr>
                    <w:snapToGrid w:val="0"/>
                    <w:contextualSpacing/>
                    <w:rPr>
                      <w:rFonts w:ascii="Meiryo UI" w:eastAsia="Meiryo UI" w:hAnsi="Meiryo UI"/>
                      <w:sz w:val="22"/>
                    </w:rPr>
                  </w:pPr>
                  <w:r>
                    <w:rPr>
                      <w:rFonts w:ascii="Meiryo UI" w:eastAsia="Meiryo UI" w:hAnsi="Meiryo UI" w:hint="eastAsia"/>
                      <w:sz w:val="22"/>
                    </w:rPr>
                    <w:t>（１）</w:t>
                  </w:r>
                  <w:r w:rsidRPr="00F94CD3">
                    <w:rPr>
                      <w:rFonts w:ascii="Meiryo UI" w:eastAsia="Meiryo UI" w:hAnsi="Meiryo UI"/>
                      <w:sz w:val="22"/>
                    </w:rPr>
                    <w:t>思いやりと譲り合いの気持ちを持つ</w:t>
                  </w:r>
                </w:p>
                <w:p w:rsidR="00F94CD3" w:rsidRPr="00F94CD3" w:rsidRDefault="00F94CD3" w:rsidP="00484CD1">
                  <w:pPr>
                    <w:snapToGrid w:val="0"/>
                    <w:contextualSpacing/>
                    <w:rPr>
                      <w:rFonts w:ascii="Meiryo UI" w:eastAsia="Meiryo UI" w:hAnsi="Meiryo UI"/>
                      <w:sz w:val="22"/>
                    </w:rPr>
                  </w:pPr>
                  <w:r w:rsidRPr="00F94CD3">
                    <w:rPr>
                      <w:rFonts w:ascii="Meiryo UI" w:eastAsia="Meiryo UI" w:hAnsi="Meiryo UI"/>
                      <w:sz w:val="22"/>
                    </w:rPr>
                    <w:t xml:space="preserve">   道路を安全に利用するため「交通ルール」が定められていますが、ルールを守っていくためには、お互いの「思いやり」や「譲り合い」の気持ちが必要で</w:t>
                  </w:r>
                  <w:r w:rsidR="00906B7A">
                    <w:rPr>
                      <w:rFonts w:ascii="Meiryo UI" w:eastAsia="Meiryo UI" w:hAnsi="Meiryo UI" w:hint="eastAsia"/>
                      <w:sz w:val="22"/>
                    </w:rPr>
                    <w:t>す</w:t>
                  </w:r>
                  <w:r>
                    <w:rPr>
                      <w:rFonts w:ascii="Meiryo UI" w:eastAsia="Meiryo UI" w:hAnsi="Meiryo UI" w:hint="eastAsia"/>
                      <w:sz w:val="22"/>
                    </w:rPr>
                    <w:t>。</w:t>
                  </w:r>
                </w:p>
              </w:tc>
            </w:tr>
          </w:tbl>
          <w:p w:rsidR="00F94CD3" w:rsidRDefault="00F94CD3" w:rsidP="00484CD1">
            <w:pPr>
              <w:snapToGrid w:val="0"/>
              <w:contextualSpacing/>
              <w:rPr>
                <w:rFonts w:ascii="Meiryo UI" w:eastAsia="Meiryo UI" w:hAnsi="Meiryo UI"/>
                <w:sz w:val="28"/>
                <w:szCs w:val="28"/>
              </w:rPr>
            </w:pPr>
          </w:p>
          <w:tbl>
            <w:tblPr>
              <w:tblStyle w:val="a3"/>
              <w:tblW w:w="0" w:type="auto"/>
              <w:tblLook w:val="04A0" w:firstRow="1" w:lastRow="0" w:firstColumn="1" w:lastColumn="0" w:noHBand="0" w:noVBand="1"/>
            </w:tblPr>
            <w:tblGrid>
              <w:gridCol w:w="15468"/>
            </w:tblGrid>
            <w:tr w:rsidR="00F94CD3" w:rsidTr="00F94CD3">
              <w:tc>
                <w:tcPr>
                  <w:tcW w:w="15468" w:type="dxa"/>
                </w:tcPr>
                <w:p w:rsidR="00F94CD3" w:rsidRDefault="00F94CD3" w:rsidP="00484CD1">
                  <w:pPr>
                    <w:snapToGrid w:val="0"/>
                    <w:contextualSpacing/>
                    <w:rPr>
                      <w:rFonts w:ascii="Meiryo UI" w:eastAsia="Meiryo UI" w:hAnsi="Meiryo UI"/>
                      <w:sz w:val="22"/>
                    </w:rPr>
                  </w:pPr>
                  <w:r>
                    <w:rPr>
                      <w:rFonts w:ascii="Meiryo UI" w:eastAsia="Meiryo UI" w:hAnsi="Meiryo UI" w:hint="eastAsia"/>
                      <w:sz w:val="22"/>
                    </w:rPr>
                    <w:t>（２）</w:t>
                  </w:r>
                  <w:r w:rsidRPr="00F94CD3">
                    <w:rPr>
                      <w:rFonts w:ascii="Meiryo UI" w:eastAsia="Meiryo UI" w:hAnsi="Meiryo UI"/>
                      <w:sz w:val="22"/>
                    </w:rPr>
                    <w:t xml:space="preserve">油断や過信をしない </w:t>
                  </w:r>
                </w:p>
                <w:p w:rsidR="00F94CD3" w:rsidRPr="001B3DF7" w:rsidRDefault="00F94CD3" w:rsidP="00484CD1">
                  <w:pPr>
                    <w:snapToGrid w:val="0"/>
                    <w:contextualSpacing/>
                    <w:rPr>
                      <w:rFonts w:ascii="Meiryo UI" w:eastAsia="Meiryo UI" w:hAnsi="Meiryo UI"/>
                      <w:sz w:val="22"/>
                    </w:rPr>
                  </w:pPr>
                  <w:r w:rsidRPr="00F94CD3">
                    <w:rPr>
                      <w:rFonts w:ascii="Meiryo UI" w:eastAsia="Meiryo UI" w:hAnsi="Meiryo UI"/>
                      <w:sz w:val="22"/>
                    </w:rPr>
                    <w:t xml:space="preserve">  「毎日通っ</w:t>
                  </w:r>
                  <w:r w:rsidR="00906B7A">
                    <w:rPr>
                      <w:rFonts w:ascii="Meiryo UI" w:eastAsia="Meiryo UI" w:hAnsi="Meiryo UI"/>
                      <w:sz w:val="22"/>
                    </w:rPr>
                    <w:t>ているから」といった油断や、「自分は運転がうまい」などの過信は</w:t>
                  </w:r>
                  <w:r w:rsidRPr="00F94CD3">
                    <w:rPr>
                      <w:rFonts w:ascii="Meiryo UI" w:eastAsia="Meiryo UI" w:hAnsi="Meiryo UI"/>
                      <w:sz w:val="22"/>
                    </w:rPr>
                    <w:t>安全運転の基本</w:t>
                  </w:r>
                  <w:r w:rsidR="00906B7A">
                    <w:rPr>
                      <w:rFonts w:ascii="Meiryo UI" w:eastAsia="Meiryo UI" w:hAnsi="Meiryo UI" w:hint="eastAsia"/>
                      <w:sz w:val="22"/>
                    </w:rPr>
                    <w:t>であり、</w:t>
                  </w:r>
                  <w:r w:rsidRPr="00F94CD3">
                    <w:rPr>
                      <w:rFonts w:ascii="Meiryo UI" w:eastAsia="Meiryo UI" w:hAnsi="Meiryo UI"/>
                      <w:sz w:val="22"/>
                    </w:rPr>
                    <w:t>プロであるからこそ、日々緊張感を持ち、初心を忘れない運転が必要</w:t>
                  </w:r>
                  <w:r w:rsidR="00906B7A">
                    <w:rPr>
                      <w:rFonts w:ascii="Meiryo UI" w:eastAsia="Meiryo UI" w:hAnsi="Meiryo UI" w:hint="eastAsia"/>
                      <w:sz w:val="22"/>
                    </w:rPr>
                    <w:t>です</w:t>
                  </w:r>
                  <w:r>
                    <w:rPr>
                      <w:rFonts w:ascii="Meiryo UI" w:eastAsia="Meiryo UI" w:hAnsi="Meiryo UI" w:hint="eastAsia"/>
                      <w:sz w:val="22"/>
                    </w:rPr>
                    <w:t>。</w:t>
                  </w:r>
                </w:p>
              </w:tc>
            </w:tr>
          </w:tbl>
          <w:p w:rsidR="00F94CD3" w:rsidRDefault="00F94CD3" w:rsidP="00484CD1">
            <w:pPr>
              <w:snapToGrid w:val="0"/>
              <w:contextualSpacing/>
              <w:rPr>
                <w:rFonts w:ascii="Meiryo UI" w:eastAsia="Meiryo UI" w:hAnsi="Meiryo UI"/>
                <w:sz w:val="28"/>
                <w:szCs w:val="28"/>
              </w:rPr>
            </w:pPr>
          </w:p>
          <w:tbl>
            <w:tblPr>
              <w:tblStyle w:val="a3"/>
              <w:tblW w:w="0" w:type="auto"/>
              <w:tblLook w:val="04A0" w:firstRow="1" w:lastRow="0" w:firstColumn="1" w:lastColumn="0" w:noHBand="0" w:noVBand="1"/>
            </w:tblPr>
            <w:tblGrid>
              <w:gridCol w:w="15468"/>
            </w:tblGrid>
            <w:tr w:rsidR="00F94CD3" w:rsidTr="00F94CD3">
              <w:tc>
                <w:tcPr>
                  <w:tcW w:w="15468" w:type="dxa"/>
                </w:tcPr>
                <w:p w:rsidR="00F94CD3" w:rsidRDefault="00F94CD3" w:rsidP="00484CD1">
                  <w:pPr>
                    <w:snapToGrid w:val="0"/>
                    <w:contextualSpacing/>
                    <w:rPr>
                      <w:rFonts w:ascii="Meiryo UI" w:eastAsia="Meiryo UI" w:hAnsi="Meiryo UI"/>
                      <w:sz w:val="22"/>
                    </w:rPr>
                  </w:pPr>
                  <w:r>
                    <w:rPr>
                      <w:rFonts w:ascii="Meiryo UI" w:eastAsia="Meiryo UI" w:hAnsi="Meiryo UI" w:hint="eastAsia"/>
                      <w:sz w:val="22"/>
                    </w:rPr>
                    <w:t>（３）</w:t>
                  </w:r>
                  <w:r w:rsidRPr="00F94CD3">
                    <w:rPr>
                      <w:rFonts w:ascii="Meiryo UI" w:eastAsia="Meiryo UI" w:hAnsi="Meiryo UI"/>
                      <w:sz w:val="22"/>
                    </w:rPr>
                    <w:t>急ぎやあせりを抑える</w:t>
                  </w:r>
                  <w:r>
                    <w:rPr>
                      <w:rFonts w:ascii="Meiryo UI" w:eastAsia="Meiryo UI" w:hAnsi="Meiryo UI" w:hint="eastAsia"/>
                      <w:sz w:val="22"/>
                    </w:rPr>
                    <w:t xml:space="preserve">　</w:t>
                  </w:r>
                </w:p>
                <w:p w:rsidR="00F94CD3" w:rsidRDefault="00F94CD3" w:rsidP="00484CD1">
                  <w:pPr>
                    <w:snapToGrid w:val="0"/>
                    <w:contextualSpacing/>
                    <w:rPr>
                      <w:rFonts w:ascii="Meiryo UI" w:eastAsia="Meiryo UI" w:hAnsi="Meiryo UI"/>
                      <w:sz w:val="28"/>
                      <w:szCs w:val="28"/>
                    </w:rPr>
                  </w:pPr>
                  <w:r>
                    <w:rPr>
                      <w:rFonts w:ascii="Meiryo UI" w:eastAsia="Meiryo UI" w:hAnsi="Meiryo UI" w:hint="eastAsia"/>
                      <w:sz w:val="22"/>
                    </w:rPr>
                    <w:t xml:space="preserve">　</w:t>
                  </w:r>
                  <w:r w:rsidRPr="00F94CD3">
                    <w:rPr>
                      <w:rFonts w:ascii="Meiryo UI" w:eastAsia="Meiryo UI" w:hAnsi="Meiryo UI"/>
                      <w:sz w:val="22"/>
                    </w:rPr>
                    <w:t>急いだり、あせったりという運転は、スピード超過</w:t>
                  </w:r>
                  <w:r w:rsidRPr="00F94CD3">
                    <w:rPr>
                      <w:rFonts w:ascii="Meiryo UI" w:eastAsia="Meiryo UI" w:hAnsi="Meiryo UI" w:hint="eastAsia"/>
                      <w:sz w:val="22"/>
                    </w:rPr>
                    <w:t>、強引な追越し、一時停止の無視</w:t>
                  </w:r>
                  <w:r w:rsidRPr="00F94CD3">
                    <w:rPr>
                      <w:rFonts w:ascii="Meiryo UI" w:eastAsia="Meiryo UI" w:hAnsi="Meiryo UI"/>
                      <w:sz w:val="22"/>
                    </w:rPr>
                    <w:t>などの危険な運転をしがち</w:t>
                  </w:r>
                  <w:r>
                    <w:rPr>
                      <w:rFonts w:ascii="Meiryo UI" w:eastAsia="Meiryo UI" w:hAnsi="Meiryo UI" w:hint="eastAsia"/>
                      <w:sz w:val="22"/>
                    </w:rPr>
                    <w:t>だが、</w:t>
                  </w:r>
                  <w:r w:rsidRPr="00F94CD3">
                    <w:rPr>
                      <w:rFonts w:ascii="Meiryo UI" w:eastAsia="Meiryo UI" w:hAnsi="Meiryo UI"/>
                      <w:sz w:val="22"/>
                    </w:rPr>
                    <w:t>気持ちを抑え、安全運行を第一とすることが大切で</w:t>
                  </w:r>
                  <w:r w:rsidR="00906B7A">
                    <w:rPr>
                      <w:rFonts w:ascii="Meiryo UI" w:eastAsia="Meiryo UI" w:hAnsi="Meiryo UI" w:hint="eastAsia"/>
                      <w:sz w:val="22"/>
                    </w:rPr>
                    <w:t>す</w:t>
                  </w:r>
                  <w:r>
                    <w:rPr>
                      <w:rFonts w:ascii="Meiryo UI" w:eastAsia="Meiryo UI" w:hAnsi="Meiryo UI" w:hint="eastAsia"/>
                      <w:sz w:val="22"/>
                    </w:rPr>
                    <w:t>。</w:t>
                  </w:r>
                </w:p>
              </w:tc>
            </w:tr>
          </w:tbl>
          <w:p w:rsidR="00F94CD3" w:rsidRDefault="00F94CD3" w:rsidP="00484CD1">
            <w:pPr>
              <w:snapToGrid w:val="0"/>
              <w:contextualSpacing/>
              <w:rPr>
                <w:rFonts w:ascii="Meiryo UI" w:eastAsia="Meiryo UI" w:hAnsi="Meiryo UI"/>
                <w:sz w:val="28"/>
                <w:szCs w:val="28"/>
              </w:rPr>
            </w:pPr>
          </w:p>
          <w:tbl>
            <w:tblPr>
              <w:tblStyle w:val="a3"/>
              <w:tblW w:w="0" w:type="auto"/>
              <w:tblLook w:val="04A0" w:firstRow="1" w:lastRow="0" w:firstColumn="1" w:lastColumn="0" w:noHBand="0" w:noVBand="1"/>
            </w:tblPr>
            <w:tblGrid>
              <w:gridCol w:w="15468"/>
            </w:tblGrid>
            <w:tr w:rsidR="00F94CD3" w:rsidTr="00F94CD3">
              <w:tc>
                <w:tcPr>
                  <w:tcW w:w="15468" w:type="dxa"/>
                </w:tcPr>
                <w:p w:rsidR="001B3DF7" w:rsidRDefault="00F94CD3" w:rsidP="00484CD1">
                  <w:pPr>
                    <w:snapToGrid w:val="0"/>
                    <w:contextualSpacing/>
                    <w:rPr>
                      <w:rFonts w:ascii="Meiryo UI" w:eastAsia="Meiryo UI" w:hAnsi="Meiryo UI"/>
                      <w:sz w:val="22"/>
                    </w:rPr>
                  </w:pPr>
                  <w:r>
                    <w:rPr>
                      <w:rFonts w:ascii="Meiryo UI" w:eastAsia="Meiryo UI" w:hAnsi="Meiryo UI" w:hint="eastAsia"/>
                      <w:sz w:val="22"/>
                    </w:rPr>
                    <w:t>（４）</w:t>
                  </w:r>
                  <w:r w:rsidRPr="00F94CD3">
                    <w:rPr>
                      <w:rFonts w:ascii="Meiryo UI" w:eastAsia="Meiryo UI" w:hAnsi="Meiryo UI"/>
                      <w:sz w:val="22"/>
                    </w:rPr>
                    <w:t xml:space="preserve">カッカしたり、カリカリしたりしない </w:t>
                  </w:r>
                </w:p>
                <w:p w:rsidR="00F94CD3" w:rsidRPr="001B3DF7" w:rsidRDefault="001B3DF7" w:rsidP="001B3DF7">
                  <w:pPr>
                    <w:snapToGrid w:val="0"/>
                    <w:ind w:firstLineChars="200" w:firstLine="440"/>
                    <w:contextualSpacing/>
                    <w:rPr>
                      <w:rFonts w:ascii="Meiryo UI" w:eastAsia="Meiryo UI" w:hAnsi="Meiryo UI"/>
                      <w:sz w:val="22"/>
                    </w:rPr>
                  </w:pPr>
                  <w:r>
                    <w:rPr>
                      <w:rFonts w:ascii="Meiryo UI" w:eastAsia="Meiryo UI" w:hAnsi="Meiryo UI"/>
                      <w:sz w:val="22"/>
                    </w:rPr>
                    <w:t>興奮している状態は、的確な判断力が低下し、強引な運転をしがち</w:t>
                  </w:r>
                  <w:r w:rsidR="00F94CD3" w:rsidRPr="00F94CD3">
                    <w:rPr>
                      <w:rFonts w:ascii="Meiryo UI" w:eastAsia="Meiryo UI" w:hAnsi="Meiryo UI"/>
                      <w:sz w:val="22"/>
                    </w:rPr>
                    <w:t xml:space="preserve">。冷静な気持ちを保ち、安全運転を心がけさせましょう。 </w:t>
                  </w:r>
                </w:p>
              </w:tc>
            </w:tr>
          </w:tbl>
          <w:p w:rsidR="00F94CD3" w:rsidRDefault="00F94CD3" w:rsidP="00484CD1">
            <w:pPr>
              <w:snapToGrid w:val="0"/>
              <w:contextualSpacing/>
              <w:rPr>
                <w:rFonts w:ascii="Meiryo UI" w:eastAsia="Meiryo UI" w:hAnsi="Meiryo UI"/>
                <w:sz w:val="28"/>
                <w:szCs w:val="28"/>
              </w:rPr>
            </w:pPr>
          </w:p>
          <w:tbl>
            <w:tblPr>
              <w:tblStyle w:val="a3"/>
              <w:tblW w:w="0" w:type="auto"/>
              <w:tblLook w:val="04A0" w:firstRow="1" w:lastRow="0" w:firstColumn="1" w:lastColumn="0" w:noHBand="0" w:noVBand="1"/>
            </w:tblPr>
            <w:tblGrid>
              <w:gridCol w:w="15468"/>
            </w:tblGrid>
            <w:tr w:rsidR="001B3DF7" w:rsidTr="001B3DF7">
              <w:tc>
                <w:tcPr>
                  <w:tcW w:w="15468" w:type="dxa"/>
                </w:tcPr>
                <w:p w:rsidR="001B3DF7" w:rsidRDefault="00F8014D" w:rsidP="00484CD1">
                  <w:pPr>
                    <w:snapToGrid w:val="0"/>
                    <w:contextualSpacing/>
                    <w:rPr>
                      <w:rFonts w:ascii="Meiryo UI" w:eastAsia="Meiryo UI" w:hAnsi="Meiryo UI"/>
                      <w:sz w:val="22"/>
                    </w:rPr>
                  </w:pPr>
                  <w:r>
                    <w:rPr>
                      <w:rFonts w:ascii="Meiryo UI" w:eastAsia="Meiryo UI" w:hAnsi="Meiryo UI" w:hint="eastAsia"/>
                      <w:sz w:val="22"/>
                    </w:rPr>
                    <w:t>（５</w:t>
                  </w:r>
                  <w:r w:rsidR="001B3DF7">
                    <w:rPr>
                      <w:rFonts w:ascii="Meiryo UI" w:eastAsia="Meiryo UI" w:hAnsi="Meiryo UI" w:hint="eastAsia"/>
                      <w:sz w:val="22"/>
                    </w:rPr>
                    <w:t>）</w:t>
                  </w:r>
                  <w:r w:rsidR="001B3DF7" w:rsidRPr="00F94CD3">
                    <w:rPr>
                      <w:rFonts w:ascii="Meiryo UI" w:eastAsia="Meiryo UI" w:hAnsi="Meiryo UI"/>
                      <w:sz w:val="22"/>
                    </w:rPr>
                    <w:t>エコドライブの励行</w:t>
                  </w:r>
                </w:p>
                <w:p w:rsidR="001B3DF7" w:rsidRDefault="001B3DF7" w:rsidP="00484CD1">
                  <w:pPr>
                    <w:snapToGrid w:val="0"/>
                    <w:contextualSpacing/>
                    <w:rPr>
                      <w:rFonts w:ascii="Meiryo UI" w:eastAsia="Meiryo UI" w:hAnsi="Meiryo UI"/>
                      <w:sz w:val="22"/>
                    </w:rPr>
                  </w:pPr>
                  <w:r w:rsidRPr="00F94CD3">
                    <w:rPr>
                      <w:rFonts w:ascii="Meiryo UI" w:eastAsia="Meiryo UI" w:hAnsi="Meiryo UI"/>
                      <w:sz w:val="22"/>
                    </w:rPr>
                    <w:t xml:space="preserve"> バス運行は、公共交通機関としての使命を果たすと同時に、環境に与える影響も大きいことを認識し、エコドライブを心がけさせましょう。</w:t>
                  </w:r>
                </w:p>
                <w:p w:rsidR="003F188A" w:rsidRDefault="003F188A" w:rsidP="00484CD1">
                  <w:pPr>
                    <w:snapToGrid w:val="0"/>
                    <w:contextualSpacing/>
                    <w:rPr>
                      <w:rFonts w:ascii="Meiryo UI" w:eastAsia="Meiryo UI" w:hAnsi="Meiryo UI"/>
                      <w:sz w:val="28"/>
                      <w:szCs w:val="28"/>
                    </w:rPr>
                  </w:pPr>
                </w:p>
              </w:tc>
            </w:tr>
          </w:tbl>
          <w:p w:rsidR="00F94CD3" w:rsidRPr="00717EE8" w:rsidRDefault="00F94CD3" w:rsidP="00484CD1">
            <w:pPr>
              <w:snapToGrid w:val="0"/>
              <w:contextualSpacing/>
              <w:rPr>
                <w:rFonts w:ascii="Meiryo UI" w:eastAsia="Meiryo UI" w:hAnsi="Meiryo UI"/>
                <w:sz w:val="28"/>
                <w:szCs w:val="28"/>
              </w:rPr>
            </w:pPr>
          </w:p>
        </w:tc>
      </w:tr>
    </w:tbl>
    <w:p w:rsidR="007B6D22" w:rsidRDefault="007B6D22" w:rsidP="004F52AF">
      <w:pPr>
        <w:snapToGrid w:val="0"/>
        <w:contextualSpacing/>
        <w:rPr>
          <w:rFonts w:ascii="Meiryo UI" w:eastAsia="Meiryo UI" w:hAnsi="Meiryo UI"/>
          <w:sz w:val="22"/>
        </w:rPr>
      </w:pPr>
    </w:p>
    <w:p w:rsidR="003F188A" w:rsidRPr="00484CD1" w:rsidRDefault="003F188A" w:rsidP="003F188A">
      <w:pPr>
        <w:snapToGrid w:val="0"/>
        <w:ind w:firstLineChars="6500" w:firstLine="14300"/>
        <w:contextualSpacing/>
        <w:rPr>
          <w:rFonts w:ascii="Meiryo UI" w:eastAsia="Meiryo UI" w:hAnsi="Meiryo UI"/>
          <w:sz w:val="22"/>
        </w:rPr>
      </w:pPr>
      <w:r>
        <w:rPr>
          <w:rFonts w:ascii="Meiryo UI" w:eastAsia="Meiryo UI" w:hAnsi="Meiryo UI" w:hint="eastAsia"/>
          <w:sz w:val="22"/>
        </w:rPr>
        <w:t>以　　　上</w:t>
      </w:r>
    </w:p>
    <w:sectPr w:rsidR="003F188A" w:rsidRPr="00484CD1" w:rsidSect="00300F8C">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FD505A" w:rsidP="00FD505A">
      <w:r>
        <w:separator/>
      </w:r>
    </w:p>
  </w:endnote>
  <w:endnote w:type="continuationSeparator" w:id="0">
    <w:p w:rsidR="00FD505A" w:rsidRDefault="00FD505A" w:rsidP="00FD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FD505A" w:rsidP="00FD505A">
      <w:r>
        <w:separator/>
      </w:r>
    </w:p>
  </w:footnote>
  <w:footnote w:type="continuationSeparator" w:id="0">
    <w:p w:rsidR="00FD505A" w:rsidRDefault="00FD505A" w:rsidP="00FD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F8C"/>
    <w:rsid w:val="00051E22"/>
    <w:rsid w:val="001A5034"/>
    <w:rsid w:val="001B3DF7"/>
    <w:rsid w:val="00300F8C"/>
    <w:rsid w:val="003A5AC9"/>
    <w:rsid w:val="003E266B"/>
    <w:rsid w:val="003F188A"/>
    <w:rsid w:val="00484CD1"/>
    <w:rsid w:val="00486A55"/>
    <w:rsid w:val="004F52AF"/>
    <w:rsid w:val="00717EE8"/>
    <w:rsid w:val="007B6D22"/>
    <w:rsid w:val="00906B7A"/>
    <w:rsid w:val="00907BE9"/>
    <w:rsid w:val="009B7A49"/>
    <w:rsid w:val="00A06C37"/>
    <w:rsid w:val="00A31828"/>
    <w:rsid w:val="00A77155"/>
    <w:rsid w:val="00AA0318"/>
    <w:rsid w:val="00BC14EC"/>
    <w:rsid w:val="00BF0695"/>
    <w:rsid w:val="00D374EF"/>
    <w:rsid w:val="00D60A3B"/>
    <w:rsid w:val="00D6107D"/>
    <w:rsid w:val="00F8014D"/>
    <w:rsid w:val="00F94CD3"/>
    <w:rsid w:val="00FD50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吹き出し: 円形 3"/>
      </o:rules>
    </o:shapelayout>
  </w:shapeDefaults>
  <w:decimalSymbol w:val="."/>
  <w:listSeparator w:val=","/>
  <w15:docId w15:val="{B3F0A311-974F-46A0-8556-757C3054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0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05A"/>
    <w:rPr>
      <w:rFonts w:asciiTheme="majorHAnsi" w:eastAsiaTheme="majorEastAsia" w:hAnsiTheme="majorHAnsi" w:cstheme="majorBidi"/>
      <w:sz w:val="18"/>
      <w:szCs w:val="18"/>
    </w:rPr>
  </w:style>
  <w:style w:type="paragraph" w:styleId="a6">
    <w:name w:val="header"/>
    <w:basedOn w:val="a"/>
    <w:link w:val="a7"/>
    <w:uiPriority w:val="99"/>
    <w:semiHidden/>
    <w:unhideWhenUsed/>
    <w:rsid w:val="00FD505A"/>
    <w:pPr>
      <w:tabs>
        <w:tab w:val="center" w:pos="4252"/>
        <w:tab w:val="right" w:pos="8504"/>
      </w:tabs>
      <w:snapToGrid w:val="0"/>
    </w:pPr>
  </w:style>
  <w:style w:type="character" w:customStyle="1" w:styleId="a7">
    <w:name w:val="ヘッダー (文字)"/>
    <w:basedOn w:val="a0"/>
    <w:link w:val="a6"/>
    <w:uiPriority w:val="99"/>
    <w:semiHidden/>
    <w:rsid w:val="00FD505A"/>
  </w:style>
  <w:style w:type="paragraph" w:styleId="a8">
    <w:name w:val="footer"/>
    <w:basedOn w:val="a"/>
    <w:link w:val="a9"/>
    <w:uiPriority w:val="99"/>
    <w:semiHidden/>
    <w:unhideWhenUsed/>
    <w:rsid w:val="00FD505A"/>
    <w:pPr>
      <w:tabs>
        <w:tab w:val="center" w:pos="4252"/>
        <w:tab w:val="right" w:pos="8504"/>
      </w:tabs>
      <w:snapToGrid w:val="0"/>
    </w:pPr>
  </w:style>
  <w:style w:type="character" w:customStyle="1" w:styleId="a9">
    <w:name w:val="フッター (文字)"/>
    <w:basedOn w:val="a0"/>
    <w:link w:val="a8"/>
    <w:uiPriority w:val="99"/>
    <w:semiHidden/>
    <w:rsid w:val="00FD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坂本栄</dc:creator>
  <cp:keywords/>
  <dc:description/>
  <cp:lastModifiedBy>r-kuranari</cp:lastModifiedBy>
  <cp:revision>12</cp:revision>
  <dcterms:created xsi:type="dcterms:W3CDTF">2017-09-30T01:47:00Z</dcterms:created>
  <dcterms:modified xsi:type="dcterms:W3CDTF">2017-11-16T01:07:00Z</dcterms:modified>
</cp:coreProperties>
</file>